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BB" w:rsidRDefault="00CA2BBB" w:rsidP="00CA2BBB">
      <w:pPr>
        <w:spacing w:line="360" w:lineRule="auto"/>
        <w:jc w:val="right"/>
        <w:rPr>
          <w:rFonts w:ascii="Tahoma" w:hAnsi="Tahoma" w:cs="Tahoma"/>
          <w:sz w:val="20"/>
          <w:szCs w:val="20"/>
        </w:rPr>
      </w:pPr>
      <w:r w:rsidRPr="00356F88">
        <w:rPr>
          <w:rFonts w:ascii="Tahoma" w:hAnsi="Tahoma" w:cs="Tahoma"/>
          <w:sz w:val="20"/>
          <w:szCs w:val="20"/>
        </w:rPr>
        <w:t xml:space="preserve">Augustów, </w:t>
      </w:r>
      <w:r w:rsidR="00F34025">
        <w:rPr>
          <w:rFonts w:ascii="Tahoma" w:hAnsi="Tahoma" w:cs="Tahoma"/>
          <w:sz w:val="20"/>
          <w:szCs w:val="20"/>
        </w:rPr>
        <w:t>dn. 08 grudnia</w:t>
      </w:r>
      <w:r>
        <w:rPr>
          <w:rFonts w:ascii="Tahoma" w:hAnsi="Tahoma" w:cs="Tahoma"/>
          <w:sz w:val="20"/>
          <w:szCs w:val="20"/>
        </w:rPr>
        <w:t xml:space="preserve"> 2017</w:t>
      </w:r>
      <w:r w:rsidRPr="00356F88">
        <w:rPr>
          <w:rFonts w:ascii="Tahoma" w:hAnsi="Tahoma" w:cs="Tahoma"/>
          <w:sz w:val="20"/>
          <w:szCs w:val="20"/>
        </w:rPr>
        <w:t xml:space="preserve"> r.</w:t>
      </w:r>
    </w:p>
    <w:p w:rsidR="00CA2BBB" w:rsidRDefault="00CA2BBB" w:rsidP="00CA2BBB">
      <w:pPr>
        <w:spacing w:line="360" w:lineRule="auto"/>
        <w:jc w:val="right"/>
        <w:rPr>
          <w:rFonts w:ascii="Tahoma" w:hAnsi="Tahoma" w:cs="Tahoma"/>
          <w:sz w:val="20"/>
          <w:szCs w:val="20"/>
        </w:rPr>
      </w:pPr>
    </w:p>
    <w:p w:rsidR="00B12702" w:rsidRDefault="00B12702" w:rsidP="00CA2BBB">
      <w:pPr>
        <w:spacing w:line="360" w:lineRule="auto"/>
        <w:rPr>
          <w:rFonts w:ascii="Tahoma" w:hAnsi="Tahoma" w:cs="Tahoma"/>
          <w:sz w:val="20"/>
          <w:szCs w:val="20"/>
        </w:rPr>
      </w:pPr>
    </w:p>
    <w:p w:rsidR="00CA2BBB" w:rsidRPr="00356F88" w:rsidRDefault="00CA2BBB" w:rsidP="00CA2BBB">
      <w:pPr>
        <w:spacing w:line="360" w:lineRule="auto"/>
        <w:jc w:val="both"/>
        <w:rPr>
          <w:rFonts w:ascii="Tahoma" w:hAnsi="Tahoma" w:cs="Tahoma"/>
          <w:sz w:val="20"/>
          <w:szCs w:val="20"/>
        </w:rPr>
      </w:pPr>
      <w:r w:rsidRPr="00356F88">
        <w:rPr>
          <w:rFonts w:ascii="Tahoma" w:hAnsi="Tahoma" w:cs="Tahoma"/>
          <w:sz w:val="20"/>
          <w:szCs w:val="20"/>
        </w:rPr>
        <w:t>Dotyczy</w:t>
      </w:r>
      <w:r>
        <w:rPr>
          <w:rFonts w:ascii="Tahoma" w:hAnsi="Tahoma" w:cs="Tahoma"/>
          <w:sz w:val="20"/>
          <w:szCs w:val="20"/>
        </w:rPr>
        <w:t xml:space="preserve">: dostawa aparatury medycznej dla Samodzielnego Publicznego Zakładu Opieki Zdrowotnej w Augustowie numer </w:t>
      </w:r>
      <w:r w:rsidR="00F34025">
        <w:rPr>
          <w:rFonts w:ascii="Tahoma" w:hAnsi="Tahoma" w:cs="Tahoma"/>
          <w:sz w:val="20"/>
          <w:szCs w:val="20"/>
        </w:rPr>
        <w:t>referencyjny 20</w:t>
      </w:r>
      <w:r>
        <w:rPr>
          <w:rFonts w:ascii="Tahoma" w:hAnsi="Tahoma" w:cs="Tahoma"/>
          <w:sz w:val="20"/>
          <w:szCs w:val="20"/>
        </w:rPr>
        <w:t>/ZP/2017</w:t>
      </w:r>
    </w:p>
    <w:p w:rsidR="00CA2BBB" w:rsidRDefault="00CA2BBB" w:rsidP="00CA2BBB">
      <w:pPr>
        <w:spacing w:line="360" w:lineRule="auto"/>
        <w:jc w:val="both"/>
        <w:rPr>
          <w:rFonts w:ascii="Tahoma" w:hAnsi="Tahoma" w:cs="Tahoma"/>
          <w:sz w:val="20"/>
          <w:szCs w:val="20"/>
        </w:rPr>
      </w:pPr>
    </w:p>
    <w:p w:rsidR="00CA2BBB" w:rsidRDefault="00CA2BBB" w:rsidP="00CA2BBB">
      <w:pPr>
        <w:spacing w:line="360" w:lineRule="auto"/>
        <w:jc w:val="both"/>
        <w:rPr>
          <w:rFonts w:ascii="Tahoma" w:hAnsi="Tahoma" w:cs="Tahoma"/>
          <w:sz w:val="20"/>
          <w:szCs w:val="20"/>
        </w:rPr>
      </w:pPr>
      <w:r w:rsidRPr="00356F88">
        <w:rPr>
          <w:rFonts w:ascii="Tahoma" w:hAnsi="Tahoma" w:cs="Tahoma"/>
          <w:sz w:val="20"/>
          <w:szCs w:val="20"/>
        </w:rPr>
        <w:tab/>
        <w:t>Odpowiadając na zapytania oferentów Samodzielny Publiczny Zakład Opieki Zdrowotnej w Augustowie wyjaśnia co następuje:</w:t>
      </w:r>
    </w:p>
    <w:p w:rsidR="000D4612" w:rsidRPr="000D4612" w:rsidRDefault="000D4612" w:rsidP="000D4612">
      <w:pPr>
        <w:pStyle w:val="Tekstpodstawowy"/>
        <w:spacing w:line="360" w:lineRule="auto"/>
        <w:jc w:val="both"/>
        <w:rPr>
          <w:rFonts w:ascii="Tahoma" w:hAnsi="Tahoma" w:cs="Tahoma"/>
          <w:b/>
          <w:sz w:val="20"/>
          <w:szCs w:val="20"/>
        </w:rPr>
      </w:pPr>
      <w:r w:rsidRPr="000D4612">
        <w:rPr>
          <w:rFonts w:ascii="Tahoma" w:hAnsi="Tahoma" w:cs="Tahoma"/>
          <w:b/>
          <w:sz w:val="20"/>
          <w:szCs w:val="20"/>
        </w:rPr>
        <w:t>Dotyczy przedmiotu zamówienia: Zadanie nr 4 – LAMPA OPERACYJNA BEZCIENIOWA PODWÓJNA</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 xml:space="preserve">Czy Zamawiający dopuści do zaoferowania lampę operacyjną, której kopuła główna zawiera 90 diod LED z czego 60 jest białych, a pozostałe są koloru czerwonego? </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zawiera 90 diod LED z czego 60 jest białych, a pozostałe są koloru czerwonego?</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główna zawiera 39 diod LED z czego 30 jest białych, a pozostałe są koloru czerwonego?</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zawiera 39 diod LED</w:t>
      </w:r>
      <w:r w:rsidR="00DB3355">
        <w:rPr>
          <w:rFonts w:ascii="Tahoma" w:hAnsi="Tahoma" w:cs="Tahoma"/>
          <w:sz w:val="20"/>
          <w:szCs w:val="20"/>
        </w:rPr>
        <w:t xml:space="preserve"> </w:t>
      </w:r>
      <w:r w:rsidRPr="000D4612">
        <w:rPr>
          <w:rFonts w:ascii="Tahoma" w:hAnsi="Tahoma" w:cs="Tahoma"/>
          <w:sz w:val="20"/>
          <w:szCs w:val="20"/>
        </w:rPr>
        <w:t>z czego 30 jest białych, a pozostałe są koloru czerwonego?</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główna składa się z 6 segmentów (projektorów)?</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składa się z 6 segmentów (projektorów)?</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główna składa się z 3 segmentów (projektorów)?</w:t>
      </w:r>
    </w:p>
    <w:p w:rsidR="00DB3355" w:rsidRPr="00DB3355" w:rsidRDefault="00DB3355" w:rsidP="00DB3355">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składa się z 3 segmentów (projektorów)?</w:t>
      </w:r>
    </w:p>
    <w:p w:rsidR="00E63871" w:rsidRPr="00E63871" w:rsidRDefault="00E63871" w:rsidP="00E63871">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lastRenderedPageBreak/>
        <w:t>Czy Zamawiający dopuści do zaoferowania lampę operacyjną, której kopuła główna posiada regulowaną średnicę pola roboczego w zakresie: 200-420mm?</w:t>
      </w:r>
    </w:p>
    <w:p w:rsidR="00E63871" w:rsidRPr="00E63871" w:rsidRDefault="00E63871" w:rsidP="00E63871">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posiada regulowaną średnicę pola roboczego w zakresie: 200-420mm?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główna posiada regulowaną średnicę pola roboczego w zakresie: 150-320mm?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której kopuła satelitarna posiada regulowaną średnicę pola roboczego w zakresie: 150-320mm?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nie dopuszcza takiej lampy.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w:t>
      </w:r>
      <w:r w:rsidRPr="000D4612">
        <w:rPr>
          <w:rFonts w:ascii="Tahoma" w:hAnsi="Tahoma" w:cs="Tahoma"/>
          <w:b/>
          <w:sz w:val="20"/>
          <w:szCs w:val="20"/>
        </w:rPr>
        <w:t xml:space="preserve">(obie kopuły) </w:t>
      </w:r>
      <w:r w:rsidRPr="000D4612">
        <w:rPr>
          <w:rFonts w:ascii="Tahoma" w:hAnsi="Tahoma" w:cs="Tahoma"/>
          <w:sz w:val="20"/>
          <w:szCs w:val="20"/>
        </w:rPr>
        <w:t>z asymetrycznie umieszczonym uchwytem centralnym (sterylnym)?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 z regulacją natężenia oświetlenia z panelu sterowniczego umieszczonego przy kopule lampy?</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 xml:space="preserve">Czy Zamawiający dopuści do zaoferowania lampę operacyjną </w:t>
      </w:r>
      <w:r w:rsidRPr="000D4612">
        <w:rPr>
          <w:rFonts w:ascii="Tahoma" w:hAnsi="Tahoma" w:cs="Tahoma"/>
          <w:b/>
          <w:sz w:val="20"/>
          <w:szCs w:val="20"/>
        </w:rPr>
        <w:t xml:space="preserve">(obie kopuły) </w:t>
      </w:r>
      <w:r w:rsidRPr="000D4612">
        <w:rPr>
          <w:rFonts w:ascii="Tahoma" w:hAnsi="Tahoma" w:cs="Tahoma"/>
          <w:sz w:val="20"/>
          <w:szCs w:val="20"/>
        </w:rPr>
        <w:t>z możliwością elektronicznej regulacji natężenia światła w 6 stopniach/zakresach?</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lampę operacyjną</w:t>
      </w:r>
      <w:r w:rsidRPr="000D4612">
        <w:rPr>
          <w:rFonts w:ascii="Tahoma" w:hAnsi="Tahoma" w:cs="Tahoma"/>
          <w:b/>
          <w:sz w:val="20"/>
          <w:szCs w:val="20"/>
        </w:rPr>
        <w:t xml:space="preserve">(obie kopuły) </w:t>
      </w:r>
      <w:r w:rsidRPr="000D4612">
        <w:rPr>
          <w:rFonts w:ascii="Tahoma" w:hAnsi="Tahoma" w:cs="Tahoma"/>
          <w:sz w:val="20"/>
          <w:szCs w:val="20"/>
        </w:rPr>
        <w:t xml:space="preserve"> z mechanicznym ogniskowaniem plamy świetlnej (pola roboczego)? Jest to rozwiązanie charakteryzujące nowoczesne lampy operacyjne.</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 xml:space="preserve">Czy Zamawiający dopuści do zaoferowania lampę operacyjną </w:t>
      </w:r>
      <w:r w:rsidRPr="000D4612">
        <w:rPr>
          <w:rFonts w:ascii="Tahoma" w:hAnsi="Tahoma" w:cs="Tahoma"/>
          <w:b/>
          <w:sz w:val="20"/>
          <w:szCs w:val="20"/>
        </w:rPr>
        <w:t>(obie kopuły)</w:t>
      </w:r>
      <w:r w:rsidRPr="000D4612">
        <w:rPr>
          <w:rFonts w:ascii="Tahoma" w:hAnsi="Tahoma" w:cs="Tahoma"/>
          <w:sz w:val="20"/>
          <w:szCs w:val="20"/>
        </w:rPr>
        <w:t xml:space="preserve"> o wysokim współczynniku odwzorowania barw na poziomie Ra≥95? Oferowany parametr tylko minimalnie odbiega od wymaganego i nie będzie zauważalny gołym okiem. </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oczekuje do zaoferowania lampy operacyjnej o wysokim współczynniku odwzorowania barwy czerwonej na poziomie R9≥95 jako parametru niezwykle istotnego do prawidłowej wizualizacji tkanek?</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taką lampę.</w:t>
      </w:r>
    </w:p>
    <w:p w:rsidR="000D4612" w:rsidRPr="000D4612" w:rsidRDefault="000D4612" w:rsidP="000D4612">
      <w:pPr>
        <w:pStyle w:val="Tekstpodstawowy"/>
        <w:spacing w:line="360" w:lineRule="auto"/>
        <w:jc w:val="both"/>
        <w:rPr>
          <w:rFonts w:ascii="Tahoma" w:hAnsi="Tahoma" w:cs="Tahoma"/>
          <w:b/>
          <w:sz w:val="20"/>
          <w:szCs w:val="20"/>
        </w:rPr>
      </w:pPr>
    </w:p>
    <w:p w:rsidR="000D4612" w:rsidRPr="000D4612" w:rsidRDefault="000D4612" w:rsidP="000D4612">
      <w:pPr>
        <w:pStyle w:val="Tekstpodstawowy"/>
        <w:spacing w:line="360" w:lineRule="auto"/>
        <w:jc w:val="both"/>
        <w:rPr>
          <w:rFonts w:ascii="Tahoma" w:hAnsi="Tahoma" w:cs="Tahoma"/>
          <w:b/>
          <w:sz w:val="20"/>
          <w:szCs w:val="20"/>
        </w:rPr>
      </w:pPr>
      <w:r w:rsidRPr="000D4612">
        <w:rPr>
          <w:rFonts w:ascii="Tahoma" w:hAnsi="Tahoma" w:cs="Tahoma"/>
          <w:b/>
          <w:sz w:val="20"/>
          <w:szCs w:val="20"/>
        </w:rPr>
        <w:t>Dotyczy przedmiotu zamówienia: Zadanie nr 5 – Stół operacyjny</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o szerokości całkowitej z szynami bocznymi wynoszącej: 615mm?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lastRenderedPageBreak/>
        <w:t>Czy Zamawiający dopuści do zaoferowania stół operacyjny o długości pięcioczęściowego blatu wynoszącej: 2170mm?</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którego konstrukcja wykonana jest ze stali z dodatkowymi osłonami podstawy i kolumny wykonanymi z tworzywa ABS ułatwiającego utrzymanie stołu w czystości?</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który z uwagi na kształt podstawy (litera Y) wyposażony jest w 3 duże podwójne koła umieszczone w podstawie, uniemożliwiające zaplątanie się kabli, przewodów czy obłożeń chirurgicznych – koła całkowicie zabudowane w podstawie?</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bez blokady do jazdy kierunkowej?</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który w pozycji do zabiegu stoi na wysuwanych stopkach w podstawie (centralna blokada) – funkcja uruchamiana dźwignią nożną?</w:t>
      </w:r>
    </w:p>
    <w:p w:rsidR="0059196D" w:rsidRPr="0059196D" w:rsidRDefault="0059196D" w:rsidP="0059196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o dopuszczalnym obciążeniu na poziomie 170kg?</w:t>
      </w:r>
    </w:p>
    <w:p w:rsidR="00D468B4" w:rsidRPr="00D468B4" w:rsidRDefault="00D468B4" w:rsidP="00D468B4">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bookmarkStart w:id="0" w:name="_GoBack"/>
      <w:r w:rsidRPr="000D4612">
        <w:rPr>
          <w:rFonts w:ascii="Tahoma" w:hAnsi="Tahoma" w:cs="Tahoma"/>
          <w:sz w:val="20"/>
          <w:szCs w:val="20"/>
        </w:rPr>
        <w:t>Czy Zamawiający dopuści do zaoferowania stół operacyjny z regulacją wysokości blatu w zakresie: 670-</w:t>
      </w:r>
      <w:bookmarkEnd w:id="0"/>
      <w:r w:rsidRPr="000D4612">
        <w:rPr>
          <w:rFonts w:ascii="Tahoma" w:hAnsi="Tahoma" w:cs="Tahoma"/>
          <w:sz w:val="20"/>
          <w:szCs w:val="20"/>
        </w:rPr>
        <w:t>1030mm?</w:t>
      </w:r>
    </w:p>
    <w:p w:rsidR="00D468B4" w:rsidRPr="00D468B4" w:rsidRDefault="00D468B4" w:rsidP="00D468B4">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z regulacją segmentu pleców w zakresie: od -30˚ do +65˚ - regulacja wspomagana sprężynami gazowymi?</w:t>
      </w:r>
    </w:p>
    <w:p w:rsidR="00D468B4" w:rsidRPr="00D468B4" w:rsidRDefault="00D468B4" w:rsidP="00D468B4">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z możliwością regulacji pozycji Trendelenburga w zakresie do 28˚ i anty-Trendelenburga do 30˚ (regulacja hydrauliczna pompą nożną)?</w:t>
      </w:r>
    </w:p>
    <w:p w:rsidR="00D468B4" w:rsidRPr="00D468B4" w:rsidRDefault="00D468B4" w:rsidP="00D468B4">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dopuści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w którym regulacja przechyłów bocznych realizowana jest hydraulicznie za pomocą pompy nożnej?</w:t>
      </w:r>
    </w:p>
    <w:p w:rsidR="007D5EAD" w:rsidRPr="007D5EAD" w:rsidRDefault="007D5EAD" w:rsidP="007D5EA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z regulacją podgłówka w zakresie +40/-40˚ (wspomaganie sprężyną gazową)?</w:t>
      </w:r>
    </w:p>
    <w:p w:rsidR="007D5EAD" w:rsidRPr="007D5EAD" w:rsidRDefault="007D5EAD" w:rsidP="007D5EAD">
      <w:pPr>
        <w:pStyle w:val="Tekstpodstawowy"/>
        <w:spacing w:line="360" w:lineRule="auto"/>
        <w:ind w:left="720"/>
        <w:jc w:val="both"/>
        <w:rPr>
          <w:rFonts w:ascii="Tahoma" w:hAnsi="Tahoma" w:cs="Tahoma"/>
          <w:b/>
          <w:sz w:val="20"/>
          <w:szCs w:val="20"/>
        </w:rPr>
      </w:pPr>
      <w:r>
        <w:rPr>
          <w:rFonts w:ascii="Tahoma" w:hAnsi="Tahoma" w:cs="Tahoma"/>
          <w:b/>
          <w:sz w:val="20"/>
          <w:szCs w:val="20"/>
        </w:rPr>
        <w:t>Zamawiający dopuszcza taki stół.</w:t>
      </w:r>
    </w:p>
    <w:p w:rsidR="000D4612" w:rsidRDefault="000D4612" w:rsidP="000D4612">
      <w:pPr>
        <w:pStyle w:val="Tekstpodstawowy"/>
        <w:numPr>
          <w:ilvl w:val="0"/>
          <w:numId w:val="33"/>
        </w:numPr>
        <w:spacing w:line="360" w:lineRule="auto"/>
        <w:jc w:val="both"/>
        <w:rPr>
          <w:rFonts w:ascii="Tahoma" w:hAnsi="Tahoma" w:cs="Tahoma"/>
          <w:sz w:val="20"/>
          <w:szCs w:val="20"/>
        </w:rPr>
      </w:pPr>
      <w:r w:rsidRPr="000D4612">
        <w:rPr>
          <w:rFonts w:ascii="Tahoma" w:hAnsi="Tahoma" w:cs="Tahoma"/>
          <w:sz w:val="20"/>
          <w:szCs w:val="20"/>
        </w:rPr>
        <w:t>Czy Zamawiający dopuści do zaoferowania stół operacyjny z regulacją segmentu nóg (podnóżki) w zakresie od -85˚ do +16˚?</w:t>
      </w:r>
    </w:p>
    <w:p w:rsidR="007D5EAD" w:rsidRPr="007D5EAD" w:rsidRDefault="007D5EAD" w:rsidP="007D5EAD">
      <w:pPr>
        <w:pStyle w:val="Tekstpodstawowy"/>
        <w:spacing w:line="360" w:lineRule="auto"/>
        <w:ind w:left="720"/>
        <w:jc w:val="both"/>
        <w:rPr>
          <w:rFonts w:ascii="Tahoma" w:hAnsi="Tahoma" w:cs="Tahoma"/>
          <w:b/>
          <w:sz w:val="20"/>
          <w:szCs w:val="20"/>
        </w:rPr>
      </w:pPr>
      <w:r>
        <w:rPr>
          <w:rFonts w:ascii="Tahoma" w:hAnsi="Tahoma" w:cs="Tahoma"/>
          <w:b/>
          <w:sz w:val="20"/>
          <w:szCs w:val="20"/>
        </w:rPr>
        <w:lastRenderedPageBreak/>
        <w:t>Zamawiający dopuszcza taki stół.</w:t>
      </w:r>
    </w:p>
    <w:p w:rsidR="000D4612" w:rsidRPr="000D4612" w:rsidRDefault="000D4612" w:rsidP="000D4612">
      <w:pPr>
        <w:pStyle w:val="Tekstpodstawowy"/>
        <w:spacing w:line="360" w:lineRule="auto"/>
        <w:jc w:val="both"/>
        <w:rPr>
          <w:rFonts w:ascii="Tahoma" w:hAnsi="Tahoma" w:cs="Tahoma"/>
          <w:b/>
          <w:sz w:val="20"/>
          <w:szCs w:val="20"/>
        </w:rPr>
      </w:pPr>
    </w:p>
    <w:p w:rsidR="000D5360" w:rsidRPr="000D5360" w:rsidRDefault="000D5360" w:rsidP="000D5360">
      <w:pPr>
        <w:spacing w:line="360" w:lineRule="auto"/>
        <w:jc w:val="both"/>
        <w:rPr>
          <w:rFonts w:ascii="Tahoma" w:hAnsi="Tahoma" w:cs="Tahoma"/>
          <w:sz w:val="20"/>
          <w:szCs w:val="20"/>
        </w:rPr>
      </w:pPr>
      <w:r>
        <w:rPr>
          <w:rFonts w:ascii="Tahoma" w:hAnsi="Tahoma" w:cs="Tahoma"/>
          <w:sz w:val="20"/>
          <w:szCs w:val="20"/>
          <w:u w:val="single"/>
        </w:rPr>
        <w:t>Pytanie 32</w:t>
      </w:r>
      <w:r w:rsidRPr="000D5360">
        <w:rPr>
          <w:rFonts w:ascii="Tahoma" w:hAnsi="Tahoma" w:cs="Tahoma"/>
          <w:sz w:val="20"/>
          <w:szCs w:val="20"/>
          <w:u w:val="single"/>
        </w:rPr>
        <w:t>(dotyczy załącznika nr 5 – wymagane warunki gwarancji i serwisu)</w:t>
      </w:r>
    </w:p>
    <w:p w:rsidR="000D5360" w:rsidRPr="000D5360" w:rsidRDefault="000D5360" w:rsidP="000D5360">
      <w:pPr>
        <w:spacing w:line="360" w:lineRule="auto"/>
        <w:jc w:val="both"/>
        <w:rPr>
          <w:rFonts w:ascii="Tahoma" w:hAnsi="Tahoma" w:cs="Tahoma"/>
          <w:sz w:val="20"/>
          <w:szCs w:val="20"/>
        </w:rPr>
      </w:pPr>
      <w:r w:rsidRPr="000D5360">
        <w:rPr>
          <w:rFonts w:ascii="Tahoma" w:hAnsi="Tahoma" w:cs="Tahoma"/>
          <w:sz w:val="20"/>
          <w:szCs w:val="20"/>
        </w:rPr>
        <w:t xml:space="preserve">Prosimy Zamawiającego o zmniejszenie gwarancji  na wymienione części zamienne i/lub podzespoły urządzenia na 12 m-cy od dnia wykonania wymiany. </w:t>
      </w:r>
    </w:p>
    <w:p w:rsidR="000D5360" w:rsidRPr="007D5EAD" w:rsidRDefault="007D5EAD" w:rsidP="000D5360">
      <w:pPr>
        <w:spacing w:line="360" w:lineRule="auto"/>
        <w:jc w:val="both"/>
        <w:rPr>
          <w:rFonts w:ascii="Tahoma" w:hAnsi="Tahoma" w:cs="Tahoma"/>
          <w:b/>
          <w:sz w:val="20"/>
          <w:szCs w:val="20"/>
        </w:rPr>
      </w:pPr>
      <w:r>
        <w:rPr>
          <w:rFonts w:ascii="Tahoma" w:hAnsi="Tahoma" w:cs="Tahoma"/>
          <w:b/>
          <w:sz w:val="20"/>
          <w:szCs w:val="20"/>
        </w:rPr>
        <w:t>Zamawiający nie wyraża zgody.</w:t>
      </w:r>
    </w:p>
    <w:p w:rsidR="000D5360" w:rsidRPr="000D5360" w:rsidRDefault="000D5360" w:rsidP="000D5360">
      <w:pPr>
        <w:spacing w:line="360" w:lineRule="auto"/>
        <w:jc w:val="both"/>
        <w:rPr>
          <w:rFonts w:ascii="Tahoma" w:hAnsi="Tahoma" w:cs="Tahoma"/>
          <w:sz w:val="20"/>
          <w:szCs w:val="20"/>
        </w:rPr>
      </w:pPr>
      <w:r>
        <w:rPr>
          <w:rFonts w:ascii="Tahoma" w:hAnsi="Tahoma" w:cs="Tahoma"/>
          <w:sz w:val="20"/>
          <w:szCs w:val="20"/>
          <w:u w:val="single"/>
        </w:rPr>
        <w:t>Pytanie 33</w:t>
      </w:r>
      <w:r w:rsidRPr="000D5360">
        <w:rPr>
          <w:rFonts w:ascii="Tahoma" w:hAnsi="Tahoma" w:cs="Tahoma"/>
          <w:sz w:val="20"/>
          <w:szCs w:val="20"/>
          <w:u w:val="single"/>
        </w:rPr>
        <w:t xml:space="preserve"> (dotyczy załącznika nr 5 – wymagane warunki gwarancji i serwisu)</w:t>
      </w:r>
    </w:p>
    <w:p w:rsidR="000D5360" w:rsidRPr="000D5360" w:rsidRDefault="000D5360" w:rsidP="000D5360">
      <w:pPr>
        <w:spacing w:line="360" w:lineRule="auto"/>
        <w:jc w:val="both"/>
        <w:rPr>
          <w:rFonts w:ascii="Tahoma" w:hAnsi="Tahoma" w:cs="Tahoma"/>
          <w:sz w:val="20"/>
          <w:szCs w:val="20"/>
        </w:rPr>
      </w:pPr>
      <w:r w:rsidRPr="000D5360">
        <w:rPr>
          <w:rFonts w:ascii="Tahoma" w:hAnsi="Tahoma" w:cs="Tahoma"/>
          <w:sz w:val="20"/>
          <w:szCs w:val="20"/>
        </w:rPr>
        <w:t>Prosimy Zamawiającego o wydłużenie czasu oczekiwania na podjęcie naprawy, odliczany od dnia ww. zgłoszenia problemu – na „nie dłużej niż 3 dni robocze”</w:t>
      </w:r>
    </w:p>
    <w:p w:rsidR="000D5360" w:rsidRPr="00C47AEB" w:rsidRDefault="00C47AEB" w:rsidP="000D5360">
      <w:pPr>
        <w:spacing w:line="360" w:lineRule="auto"/>
        <w:jc w:val="both"/>
        <w:rPr>
          <w:rFonts w:ascii="Tahoma" w:hAnsi="Tahoma" w:cs="Tahoma"/>
          <w:b/>
          <w:sz w:val="20"/>
          <w:szCs w:val="20"/>
        </w:rPr>
      </w:pPr>
      <w:r>
        <w:rPr>
          <w:rFonts w:ascii="Tahoma" w:hAnsi="Tahoma" w:cs="Tahoma"/>
          <w:b/>
          <w:sz w:val="20"/>
          <w:szCs w:val="20"/>
        </w:rPr>
        <w:t>Zamawiający nie wyraża zgody.</w:t>
      </w:r>
    </w:p>
    <w:p w:rsidR="000D5360" w:rsidRPr="000D5360" w:rsidRDefault="000D5360" w:rsidP="000D5360">
      <w:pPr>
        <w:spacing w:line="360" w:lineRule="auto"/>
        <w:jc w:val="both"/>
        <w:rPr>
          <w:rFonts w:ascii="Tahoma" w:hAnsi="Tahoma" w:cs="Tahoma"/>
          <w:sz w:val="20"/>
          <w:szCs w:val="20"/>
        </w:rPr>
      </w:pPr>
      <w:r w:rsidRPr="000D5360">
        <w:rPr>
          <w:rFonts w:ascii="Tahoma" w:hAnsi="Tahoma" w:cs="Tahoma"/>
          <w:sz w:val="20"/>
          <w:szCs w:val="20"/>
          <w:u w:val="single"/>
        </w:rPr>
        <w:t>Pytanie 3</w:t>
      </w:r>
      <w:r>
        <w:rPr>
          <w:rFonts w:ascii="Tahoma" w:hAnsi="Tahoma" w:cs="Tahoma"/>
          <w:sz w:val="20"/>
          <w:szCs w:val="20"/>
          <w:u w:val="single"/>
        </w:rPr>
        <w:t>4</w:t>
      </w:r>
      <w:r w:rsidRPr="000D5360">
        <w:rPr>
          <w:rFonts w:ascii="Tahoma" w:hAnsi="Tahoma" w:cs="Tahoma"/>
          <w:sz w:val="20"/>
          <w:szCs w:val="20"/>
          <w:u w:val="single"/>
        </w:rPr>
        <w:t xml:space="preserve"> (dotyczy załącznika nr 5 – wymagane warunki gwarancji i serwisu)</w:t>
      </w:r>
    </w:p>
    <w:p w:rsidR="000D5360" w:rsidRPr="000D5360" w:rsidRDefault="000D5360" w:rsidP="000D5360">
      <w:pPr>
        <w:spacing w:line="360" w:lineRule="auto"/>
        <w:jc w:val="both"/>
        <w:rPr>
          <w:rFonts w:ascii="Tahoma" w:hAnsi="Tahoma" w:cs="Tahoma"/>
          <w:sz w:val="20"/>
          <w:szCs w:val="20"/>
        </w:rPr>
      </w:pPr>
      <w:r w:rsidRPr="000D5360">
        <w:rPr>
          <w:rFonts w:ascii="Tahoma" w:hAnsi="Tahoma" w:cs="Tahoma"/>
          <w:sz w:val="20"/>
          <w:szCs w:val="20"/>
        </w:rPr>
        <w:t>Prosimy Zamawiającego o wydłużenie czasu na wykonanie skutecznej naprawy i przywrócenia możliwości użytkowania urządzeń na:</w:t>
      </w:r>
    </w:p>
    <w:p w:rsidR="000D5360" w:rsidRDefault="000D5360" w:rsidP="000D5360">
      <w:pPr>
        <w:spacing w:line="360" w:lineRule="auto"/>
        <w:jc w:val="both"/>
        <w:rPr>
          <w:rFonts w:ascii="Tahoma" w:hAnsi="Tahoma" w:cs="Tahoma"/>
          <w:sz w:val="20"/>
          <w:szCs w:val="20"/>
        </w:rPr>
      </w:pPr>
      <w:r w:rsidRPr="000D5360">
        <w:rPr>
          <w:rFonts w:ascii="Tahoma" w:hAnsi="Tahoma" w:cs="Tahoma"/>
          <w:sz w:val="20"/>
          <w:szCs w:val="20"/>
        </w:rPr>
        <w:t>- nie później niż w ciągu 5 dni roboczych liczonych od dnia przystąpienia do naprawy – w przypadku naprawy bez wymiany sprawdzanych od producenta części zamiennych</w:t>
      </w:r>
    </w:p>
    <w:p w:rsidR="00C47AEB" w:rsidRPr="00C47AEB" w:rsidRDefault="00C47AEB" w:rsidP="000D5360">
      <w:pPr>
        <w:spacing w:line="360" w:lineRule="auto"/>
        <w:jc w:val="both"/>
        <w:rPr>
          <w:rFonts w:ascii="Tahoma" w:hAnsi="Tahoma" w:cs="Tahoma"/>
          <w:b/>
          <w:sz w:val="20"/>
          <w:szCs w:val="20"/>
        </w:rPr>
      </w:pPr>
      <w:r>
        <w:rPr>
          <w:rFonts w:ascii="Tahoma" w:hAnsi="Tahoma" w:cs="Tahoma"/>
          <w:b/>
          <w:sz w:val="20"/>
          <w:szCs w:val="20"/>
        </w:rPr>
        <w:t>Zamawiający nie wyraża zgody.</w:t>
      </w:r>
    </w:p>
    <w:p w:rsidR="000D5360" w:rsidRDefault="000D5360" w:rsidP="000D5360">
      <w:pPr>
        <w:spacing w:line="360" w:lineRule="auto"/>
        <w:jc w:val="both"/>
        <w:rPr>
          <w:rFonts w:ascii="Tahoma" w:hAnsi="Tahoma" w:cs="Tahoma"/>
          <w:sz w:val="20"/>
          <w:szCs w:val="20"/>
        </w:rPr>
      </w:pPr>
      <w:r w:rsidRPr="000D5360">
        <w:rPr>
          <w:rFonts w:ascii="Tahoma" w:hAnsi="Tahoma" w:cs="Tahoma"/>
          <w:sz w:val="20"/>
          <w:szCs w:val="20"/>
        </w:rPr>
        <w:t>- nie później niż w ciągu 14 dni roboczych liczonych od dnia przystąpienia do naprawy – w przypadku konieczności importu części zamiennych od producenta zagranicznego</w:t>
      </w:r>
    </w:p>
    <w:p w:rsidR="00C47AEB" w:rsidRPr="00C47AEB" w:rsidRDefault="00C47AEB" w:rsidP="000D5360">
      <w:pPr>
        <w:spacing w:line="360" w:lineRule="auto"/>
        <w:jc w:val="both"/>
        <w:rPr>
          <w:rFonts w:ascii="Tahoma" w:hAnsi="Tahoma" w:cs="Tahoma"/>
          <w:b/>
          <w:sz w:val="20"/>
          <w:szCs w:val="20"/>
        </w:rPr>
      </w:pPr>
      <w:r>
        <w:rPr>
          <w:rFonts w:ascii="Tahoma" w:hAnsi="Tahoma" w:cs="Tahoma"/>
          <w:b/>
          <w:sz w:val="20"/>
          <w:szCs w:val="20"/>
        </w:rPr>
        <w:t>Zamawiający nie wyraża zgody.</w:t>
      </w:r>
    </w:p>
    <w:p w:rsidR="002A3E53" w:rsidRPr="002A3E53" w:rsidRDefault="002A3E53" w:rsidP="002A3E53">
      <w:pPr>
        <w:spacing w:line="360" w:lineRule="auto"/>
        <w:ind w:left="284"/>
        <w:rPr>
          <w:rFonts w:ascii="Tahoma" w:hAnsi="Tahoma" w:cs="Tahoma"/>
          <w:b/>
          <w:bCs/>
          <w:sz w:val="20"/>
          <w:szCs w:val="20"/>
          <w:u w:val="single"/>
        </w:rPr>
      </w:pPr>
      <w:r w:rsidRPr="002A3E53">
        <w:rPr>
          <w:rFonts w:ascii="Tahoma" w:hAnsi="Tahoma" w:cs="Tahoma"/>
          <w:b/>
          <w:bCs/>
          <w:sz w:val="20"/>
          <w:szCs w:val="20"/>
          <w:u w:val="single"/>
        </w:rPr>
        <w:t>Dot.  Pakiet nr 5 – Stół operacyjny</w:t>
      </w:r>
    </w:p>
    <w:p w:rsidR="002A3E53" w:rsidRPr="002A3E53" w:rsidRDefault="002A3E53" w:rsidP="002A3E53">
      <w:pPr>
        <w:spacing w:line="360" w:lineRule="auto"/>
        <w:rPr>
          <w:rFonts w:ascii="Tahoma" w:hAnsi="Tahoma" w:cs="Tahoma"/>
          <w:b/>
          <w:bCs/>
          <w:sz w:val="20"/>
          <w:szCs w:val="20"/>
          <w:u w:val="single"/>
        </w:rPr>
      </w:pPr>
    </w:p>
    <w:p w:rsidR="002A3E53" w:rsidRDefault="002A3E53" w:rsidP="00346EFC">
      <w:pPr>
        <w:pStyle w:val="Akapitzlist2"/>
        <w:numPr>
          <w:ilvl w:val="0"/>
          <w:numId w:val="36"/>
        </w:numPr>
        <w:spacing w:line="360" w:lineRule="auto"/>
        <w:jc w:val="both"/>
        <w:rPr>
          <w:rFonts w:ascii="Tahoma" w:hAnsi="Tahoma" w:cs="Tahoma"/>
          <w:sz w:val="20"/>
          <w:szCs w:val="20"/>
        </w:rPr>
      </w:pPr>
      <w:r w:rsidRPr="002A3E53">
        <w:rPr>
          <w:rFonts w:ascii="Tahoma" w:hAnsi="Tahoma" w:cs="Tahoma"/>
          <w:sz w:val="20"/>
          <w:szCs w:val="20"/>
        </w:rPr>
        <w:t>Czy Zamawiający dopuści stół operacyjny o całkowitej szerokości z szynami bocznymi wynoszącej 550 mm? Parametr oferowany w minimalnym stopniu różni się od oczekiwanego.</w:t>
      </w:r>
    </w:p>
    <w:p w:rsidR="00C47AEB" w:rsidRPr="00C47AEB" w:rsidRDefault="00C47AEB" w:rsidP="00C47AEB">
      <w:pPr>
        <w:pStyle w:val="Akapitzlist2"/>
        <w:spacing w:line="360" w:lineRule="auto"/>
        <w:jc w:val="both"/>
        <w:rPr>
          <w:rFonts w:ascii="Tahoma" w:hAnsi="Tahoma" w:cs="Tahoma"/>
          <w:b/>
          <w:sz w:val="20"/>
          <w:szCs w:val="20"/>
        </w:rPr>
      </w:pPr>
      <w:r>
        <w:rPr>
          <w:rFonts w:ascii="Tahoma" w:hAnsi="Tahoma" w:cs="Tahoma"/>
          <w:b/>
          <w:sz w:val="20"/>
          <w:szCs w:val="20"/>
        </w:rPr>
        <w:t>Zamawiający dopuszcza taki stó</w:t>
      </w:r>
      <w:r w:rsidR="00CB3B2B">
        <w:rPr>
          <w:rFonts w:ascii="Tahoma" w:hAnsi="Tahoma" w:cs="Tahoma"/>
          <w:b/>
          <w:sz w:val="20"/>
          <w:szCs w:val="20"/>
        </w:rPr>
        <w:t>ł</w:t>
      </w:r>
      <w:r>
        <w:rPr>
          <w:rFonts w:ascii="Tahoma" w:hAnsi="Tahoma" w:cs="Tahoma"/>
          <w:b/>
          <w:sz w:val="20"/>
          <w:szCs w:val="20"/>
        </w:rPr>
        <w:t>.</w:t>
      </w:r>
    </w:p>
    <w:p w:rsidR="002A3E53" w:rsidRDefault="002A3E53" w:rsidP="00346EFC">
      <w:pPr>
        <w:pStyle w:val="Akapitzlist"/>
        <w:numPr>
          <w:ilvl w:val="0"/>
          <w:numId w:val="36"/>
        </w:numPr>
        <w:spacing w:after="0" w:line="360" w:lineRule="auto"/>
        <w:jc w:val="both"/>
        <w:rPr>
          <w:rFonts w:ascii="Tahoma" w:hAnsi="Tahoma" w:cs="Tahoma"/>
          <w:sz w:val="20"/>
          <w:szCs w:val="20"/>
        </w:rPr>
      </w:pPr>
      <w:r w:rsidRPr="00346EFC">
        <w:rPr>
          <w:rFonts w:ascii="Tahoma" w:hAnsi="Tahoma" w:cs="Tahoma"/>
          <w:sz w:val="20"/>
          <w:szCs w:val="20"/>
        </w:rPr>
        <w:t>Czy Zamawiający dopuści stół operacyjny w którym „okno” do zdjęć RTG wynosi 350 mm?</w:t>
      </w:r>
    </w:p>
    <w:p w:rsidR="00CB3B2B" w:rsidRPr="00CB3B2B" w:rsidRDefault="00CB3B2B" w:rsidP="00CB3B2B">
      <w:pPr>
        <w:pStyle w:val="Akapitzlist"/>
        <w:spacing w:after="0" w:line="360" w:lineRule="auto"/>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numPr>
          <w:ilvl w:val="0"/>
          <w:numId w:val="36"/>
        </w:numPr>
        <w:spacing w:after="0" w:line="360" w:lineRule="auto"/>
        <w:ind w:left="714" w:hanging="357"/>
        <w:jc w:val="both"/>
        <w:rPr>
          <w:rFonts w:ascii="Tahoma" w:hAnsi="Tahoma" w:cs="Tahoma"/>
          <w:sz w:val="20"/>
          <w:szCs w:val="20"/>
        </w:rPr>
      </w:pPr>
      <w:r w:rsidRPr="002A3E53">
        <w:rPr>
          <w:rFonts w:ascii="Tahoma" w:hAnsi="Tahoma" w:cs="Tahoma"/>
          <w:sz w:val="20"/>
          <w:szCs w:val="20"/>
        </w:rPr>
        <w:t>Czy Zamawiający dopuści stół operacyjny o długości 2035 mm?  Parametr oferowany w minimalnym stopniu różni się od oczekiwanego.</w:t>
      </w:r>
    </w:p>
    <w:p w:rsidR="00CB3B2B" w:rsidRPr="00CB3B2B" w:rsidRDefault="00CB3B2B" w:rsidP="00CB3B2B">
      <w:pPr>
        <w:spacing w:after="0" w:line="360" w:lineRule="auto"/>
        <w:ind w:left="714"/>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t>Czy Zamawiający dopuści stół operacyjny z podstawą w kształcie litery H?</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lastRenderedPageBreak/>
        <w:t>Czy Zamawiający dopuści stół operacyjny z regulacją wysokości blatu siłownikiem hydraulicznym poprzez pompę nożną w zakresie 745 -1045 mm?</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t>Czy Zamawiający dopuści stół operacyjny z regulacją nachylenia oparcia pleców wspomaganą sprężyną gazową z blokadą w zakresie od -40º do 85º? Oferowane rozwiązanie jest korzystniejsze od oczekiwanego.</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t>Czy Zamawiający dopuści stół operacyjny z regulacją przechyłów bocznych realizowaną ręcznie za pomocą korby w zakresie do 25º? Oferowany zakres jest korzystniejszy od oczekiwanego.</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t>Czy Zamawiający dopuści stół operacyjny z regulacją podgłówka wspomaganą sprężyną gazową z blokadą w zakresie od -50º do 55º?</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stół.</w:t>
      </w:r>
    </w:p>
    <w:p w:rsidR="002A3E53" w:rsidRDefault="002A3E53" w:rsidP="00346EFC">
      <w:pPr>
        <w:keepLines/>
        <w:numPr>
          <w:ilvl w:val="0"/>
          <w:numId w:val="36"/>
        </w:numPr>
        <w:autoSpaceDE w:val="0"/>
        <w:autoSpaceDN w:val="0"/>
        <w:adjustRightInd w:val="0"/>
        <w:spacing w:after="0" w:line="360" w:lineRule="auto"/>
        <w:ind w:left="714" w:right="70" w:hanging="357"/>
        <w:jc w:val="both"/>
        <w:rPr>
          <w:rFonts w:ascii="Tahoma" w:hAnsi="Tahoma" w:cs="Tahoma"/>
          <w:sz w:val="20"/>
          <w:szCs w:val="20"/>
        </w:rPr>
      </w:pPr>
      <w:r w:rsidRPr="002A3E53">
        <w:rPr>
          <w:rFonts w:ascii="Tahoma" w:hAnsi="Tahoma" w:cs="Tahoma"/>
          <w:sz w:val="20"/>
          <w:szCs w:val="20"/>
        </w:rPr>
        <w:t>Czy Zamawiający dopuści stół operacyjny z regulacją segmentu nóg (podnóżków 2 częściowych): - pochylenie wspomagane sprężyną gazową z blokadą w zakresie od -90º do 25º; - odwodzenie ręczne w zakresie do 180º?</w:t>
      </w:r>
    </w:p>
    <w:p w:rsidR="00CB3B2B" w:rsidRPr="00CB3B2B" w:rsidRDefault="00CB3B2B" w:rsidP="00CB3B2B">
      <w:pPr>
        <w:keepLines/>
        <w:autoSpaceDE w:val="0"/>
        <w:autoSpaceDN w:val="0"/>
        <w:adjustRightInd w:val="0"/>
        <w:spacing w:after="0" w:line="360" w:lineRule="auto"/>
        <w:ind w:left="714" w:right="70"/>
        <w:jc w:val="both"/>
        <w:rPr>
          <w:rFonts w:ascii="Tahoma" w:hAnsi="Tahoma" w:cs="Tahoma"/>
          <w:b/>
          <w:sz w:val="20"/>
          <w:szCs w:val="20"/>
        </w:rPr>
      </w:pPr>
      <w:r>
        <w:rPr>
          <w:rFonts w:ascii="Tahoma" w:hAnsi="Tahoma" w:cs="Tahoma"/>
          <w:b/>
          <w:sz w:val="20"/>
          <w:szCs w:val="20"/>
        </w:rPr>
        <w:t>Zamawiający dopuszcza taki stól.</w:t>
      </w:r>
    </w:p>
    <w:p w:rsidR="002A3E53" w:rsidRPr="002A3E53" w:rsidRDefault="002A3E53" w:rsidP="002A3E53">
      <w:pPr>
        <w:spacing w:line="360" w:lineRule="auto"/>
        <w:rPr>
          <w:rFonts w:ascii="Tahoma" w:hAnsi="Tahoma" w:cs="Tahoma"/>
          <w:b/>
          <w:bCs/>
          <w:sz w:val="20"/>
          <w:szCs w:val="20"/>
          <w:u w:val="single"/>
        </w:rPr>
      </w:pPr>
    </w:p>
    <w:p w:rsidR="002A3E53" w:rsidRPr="002A3E53" w:rsidRDefault="002A3E53" w:rsidP="002A3E53">
      <w:pPr>
        <w:spacing w:line="360" w:lineRule="auto"/>
        <w:rPr>
          <w:rFonts w:ascii="Tahoma" w:hAnsi="Tahoma" w:cs="Tahoma"/>
          <w:b/>
          <w:bCs/>
          <w:sz w:val="20"/>
          <w:szCs w:val="20"/>
          <w:u w:val="single"/>
        </w:rPr>
      </w:pPr>
      <w:r w:rsidRPr="002A3E53">
        <w:rPr>
          <w:rFonts w:ascii="Tahoma" w:hAnsi="Tahoma" w:cs="Tahoma"/>
          <w:b/>
          <w:bCs/>
          <w:sz w:val="20"/>
          <w:szCs w:val="20"/>
          <w:u w:val="single"/>
        </w:rPr>
        <w:t>Dot.  Warunków gwarancji – załącznik nr 5</w:t>
      </w:r>
    </w:p>
    <w:p w:rsidR="002A3E53" w:rsidRPr="002A3E53" w:rsidRDefault="002A3E53" w:rsidP="002A3E53">
      <w:pPr>
        <w:spacing w:line="360" w:lineRule="auto"/>
        <w:rPr>
          <w:rFonts w:ascii="Tahoma" w:hAnsi="Tahoma" w:cs="Tahoma"/>
          <w:b/>
          <w:bCs/>
          <w:sz w:val="20"/>
          <w:szCs w:val="20"/>
          <w:u w:val="single"/>
        </w:rPr>
      </w:pPr>
    </w:p>
    <w:p w:rsidR="002A3E53" w:rsidRPr="002A3E53" w:rsidRDefault="002A3E53" w:rsidP="00346EFC">
      <w:pPr>
        <w:pStyle w:val="Akapitzlist2"/>
        <w:numPr>
          <w:ilvl w:val="0"/>
          <w:numId w:val="36"/>
        </w:numPr>
        <w:spacing w:line="360" w:lineRule="auto"/>
        <w:jc w:val="both"/>
        <w:rPr>
          <w:rFonts w:ascii="Tahoma" w:hAnsi="Tahoma" w:cs="Tahoma"/>
          <w:sz w:val="20"/>
          <w:szCs w:val="20"/>
        </w:rPr>
      </w:pPr>
      <w:r w:rsidRPr="002A3E53">
        <w:rPr>
          <w:rFonts w:ascii="Tahoma" w:hAnsi="Tahoma" w:cs="Tahoma"/>
          <w:sz w:val="20"/>
          <w:szCs w:val="20"/>
        </w:rPr>
        <w:t>Czy Zamawiający wyrazi zgodę na zmianę zapisu pkt. 8 z:</w:t>
      </w:r>
    </w:p>
    <w:p w:rsidR="002A3E53" w:rsidRPr="002A3E53" w:rsidRDefault="002A3E53" w:rsidP="002A3E53">
      <w:pPr>
        <w:spacing w:line="360" w:lineRule="auto"/>
        <w:ind w:right="-108"/>
        <w:jc w:val="both"/>
        <w:rPr>
          <w:rFonts w:ascii="Tahoma" w:hAnsi="Tahoma" w:cs="Tahoma"/>
          <w:sz w:val="20"/>
          <w:szCs w:val="20"/>
        </w:rPr>
      </w:pPr>
      <w:r w:rsidRPr="002A3E53">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2A3E53" w:rsidRPr="002A3E53" w:rsidRDefault="002A3E53" w:rsidP="002A3E53">
      <w:pPr>
        <w:tabs>
          <w:tab w:val="left" w:pos="720"/>
        </w:tabs>
        <w:spacing w:line="360" w:lineRule="auto"/>
        <w:ind w:left="720" w:hanging="360"/>
        <w:jc w:val="both"/>
        <w:rPr>
          <w:rFonts w:ascii="Tahoma" w:hAnsi="Tahoma" w:cs="Tahoma"/>
          <w:sz w:val="20"/>
          <w:szCs w:val="20"/>
        </w:rPr>
      </w:pPr>
      <w:r w:rsidRPr="002A3E53">
        <w:rPr>
          <w:rFonts w:ascii="Tahoma" w:hAnsi="Tahoma" w:cs="Tahoma"/>
          <w:sz w:val="20"/>
          <w:szCs w:val="20"/>
        </w:rPr>
        <w:t>a)  3 dni roboczych liczonych od dnia przystąpienia do naprawy – w przypadku naprawy bez wymiany sprowadzanych od producenta części zamiennych,</w:t>
      </w:r>
    </w:p>
    <w:p w:rsidR="002A3E53" w:rsidRPr="002A3E53" w:rsidRDefault="002A3E53" w:rsidP="002A3E53">
      <w:pPr>
        <w:spacing w:line="360" w:lineRule="auto"/>
        <w:ind w:left="720" w:hanging="720"/>
        <w:jc w:val="both"/>
        <w:rPr>
          <w:rFonts w:ascii="Tahoma" w:hAnsi="Tahoma" w:cs="Tahoma"/>
          <w:sz w:val="20"/>
          <w:szCs w:val="20"/>
        </w:rPr>
      </w:pPr>
      <w:r w:rsidRPr="002A3E53">
        <w:rPr>
          <w:rFonts w:ascii="Tahoma" w:hAnsi="Tahoma" w:cs="Tahoma"/>
          <w:sz w:val="20"/>
          <w:szCs w:val="20"/>
        </w:rPr>
        <w:t xml:space="preserve">      b)  10 dni roboczych liczonych od dnia przystąpienia do naprawy – w przypadku konieczności importu części zamiennych od producenta zagranicznego.”</w:t>
      </w:r>
    </w:p>
    <w:p w:rsidR="002A3E53" w:rsidRPr="002A3E53" w:rsidRDefault="002A3E53" w:rsidP="002A3E53">
      <w:pPr>
        <w:spacing w:line="360" w:lineRule="auto"/>
        <w:ind w:left="720" w:hanging="720"/>
        <w:jc w:val="both"/>
        <w:rPr>
          <w:rFonts w:ascii="Tahoma" w:hAnsi="Tahoma" w:cs="Tahoma"/>
          <w:sz w:val="20"/>
          <w:szCs w:val="20"/>
        </w:rPr>
      </w:pPr>
      <w:r w:rsidRPr="002A3E53">
        <w:rPr>
          <w:rFonts w:ascii="Tahoma" w:hAnsi="Tahoma" w:cs="Tahoma"/>
          <w:sz w:val="20"/>
          <w:szCs w:val="20"/>
        </w:rPr>
        <w:t>Na zapis:</w:t>
      </w:r>
    </w:p>
    <w:p w:rsidR="002A3E53" w:rsidRPr="002A3E53" w:rsidRDefault="002A3E53" w:rsidP="002A3E53">
      <w:pPr>
        <w:spacing w:line="360" w:lineRule="auto"/>
        <w:ind w:right="-108"/>
        <w:jc w:val="both"/>
        <w:rPr>
          <w:rFonts w:ascii="Tahoma" w:hAnsi="Tahoma" w:cs="Tahoma"/>
          <w:sz w:val="20"/>
          <w:szCs w:val="20"/>
        </w:rPr>
      </w:pPr>
      <w:r w:rsidRPr="002A3E53">
        <w:rPr>
          <w:rFonts w:ascii="Tahoma" w:hAnsi="Tahoma" w:cs="Tahoma"/>
          <w:sz w:val="20"/>
          <w:szCs w:val="20"/>
        </w:rPr>
        <w:t>„Czas oczekiwania na podjęcie naprawy, obliczany od dnia  ww. zgłoszenia problemu.– nie dłużej, 3 dni robocze, wykonanie skutecznej naprawy i przywrócenie możliwości użytkowania urządzeń – nie później niż w ciągu:</w:t>
      </w:r>
    </w:p>
    <w:p w:rsidR="002A3E53" w:rsidRPr="002A3E53" w:rsidRDefault="002A3E53" w:rsidP="002A3E53">
      <w:pPr>
        <w:tabs>
          <w:tab w:val="left" w:pos="720"/>
        </w:tabs>
        <w:spacing w:line="360" w:lineRule="auto"/>
        <w:ind w:left="720" w:hanging="360"/>
        <w:jc w:val="both"/>
        <w:rPr>
          <w:rFonts w:ascii="Tahoma" w:hAnsi="Tahoma" w:cs="Tahoma"/>
          <w:sz w:val="20"/>
          <w:szCs w:val="20"/>
        </w:rPr>
      </w:pPr>
      <w:r w:rsidRPr="002A3E53">
        <w:rPr>
          <w:rFonts w:ascii="Tahoma" w:hAnsi="Tahoma" w:cs="Tahoma"/>
          <w:sz w:val="20"/>
          <w:szCs w:val="20"/>
        </w:rPr>
        <w:lastRenderedPageBreak/>
        <w:t>a)  4 dni roboczych liczonych od dnia przystąpienia do naprawy – w przypadku naprawy bez wymiany sprowadzanych od producenta części zamiennych,</w:t>
      </w:r>
    </w:p>
    <w:p w:rsidR="002A3E53" w:rsidRPr="002A3E53" w:rsidRDefault="002A3E53" w:rsidP="002A3E53">
      <w:pPr>
        <w:spacing w:line="360" w:lineRule="auto"/>
        <w:ind w:left="720" w:hanging="720"/>
        <w:jc w:val="both"/>
        <w:rPr>
          <w:rFonts w:ascii="Tahoma" w:hAnsi="Tahoma" w:cs="Tahoma"/>
          <w:sz w:val="20"/>
          <w:szCs w:val="20"/>
        </w:rPr>
      </w:pPr>
      <w:r w:rsidRPr="002A3E53">
        <w:rPr>
          <w:rFonts w:ascii="Tahoma" w:hAnsi="Tahoma" w:cs="Tahoma"/>
          <w:sz w:val="20"/>
          <w:szCs w:val="20"/>
        </w:rPr>
        <w:t xml:space="preserve">      b)  14 dni roboczych liczonych od dnia przystąpienia do naprawy – w przypadku konieczności importu części zamiennych od producenta zagranicznego.” ?</w:t>
      </w:r>
    </w:p>
    <w:p w:rsidR="002A3E53" w:rsidRPr="00CB3B2B" w:rsidRDefault="00CB3B2B" w:rsidP="002A3E53">
      <w:pPr>
        <w:spacing w:line="360" w:lineRule="auto"/>
        <w:ind w:left="720" w:hanging="720"/>
        <w:jc w:val="both"/>
        <w:rPr>
          <w:rFonts w:ascii="Tahoma" w:hAnsi="Tahoma" w:cs="Tahoma"/>
          <w:b/>
          <w:sz w:val="20"/>
          <w:szCs w:val="20"/>
        </w:rPr>
      </w:pPr>
      <w:r>
        <w:rPr>
          <w:rFonts w:ascii="Tahoma" w:hAnsi="Tahoma" w:cs="Tahoma"/>
          <w:b/>
          <w:sz w:val="20"/>
          <w:szCs w:val="20"/>
        </w:rPr>
        <w:t>Zamawiający nie wyraża zfody.</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u w:val="single"/>
        </w:rPr>
        <w:t>Dotyczy: Zadanie 5 - Stół Operacyjny 1 sztuka</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u w:val="single"/>
        </w:rPr>
        <w:t xml:space="preserve">Pytanie </w:t>
      </w:r>
      <w:r w:rsidR="00346EFC">
        <w:rPr>
          <w:rFonts w:ascii="Tahoma" w:hAnsi="Tahoma" w:cs="Tahoma"/>
          <w:sz w:val="20"/>
          <w:szCs w:val="20"/>
          <w:u w:val="single"/>
        </w:rPr>
        <w:t>45</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Czy Zamawiający dopuści na zasadzie równoważności stół operacyjny o znacznie wyższych niż pierwotnie wymagane parametrach technicznych opisanych poniżej: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tbl>
      <w:tblPr>
        <w:tblW w:w="0" w:type="auto"/>
        <w:tblCellMar>
          <w:left w:w="0" w:type="dxa"/>
          <w:right w:w="0" w:type="dxa"/>
        </w:tblCellMar>
        <w:tblLook w:val="04A0"/>
      </w:tblPr>
      <w:tblGrid>
        <w:gridCol w:w="675"/>
        <w:gridCol w:w="5529"/>
        <w:gridCol w:w="1559"/>
        <w:gridCol w:w="1449"/>
      </w:tblGrid>
      <w:tr w:rsidR="000E68C6" w:rsidRPr="00AD030B" w:rsidTr="000E68C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L.p.</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Wymagane parametry i funkcje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Wartości wymagane</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Wartości oferowane</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Stół fabrycznie nowy, rok produkcji 2017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Blat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5 – segmentowy – standard ( segmenty : głowy, pleców, miednicy, 2 – częściowe podnóżki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Przezierny dla promieni RTG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Całkowita szerokość : z szynami bocznymi : 560 mm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„Okno” do zdjęć RTG : 390 mm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Długość blatu : 5 częściowy 2100 mm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Konstrukcja stołu : wykonana całkowicie ze stali nierdzewnej</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Podstawa stołu w kształcie litery „T” zapewniająca stabilność oraz dobry dostęp dla stóp operatora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Podstawa wyposażona w 3 koła z tego 2 podwójne i jedno pojedyncze skrętne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Dopuszczalne obciążenie : 200 kg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Dostępne regulacje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Regulacja wysokości blatu : hydrauliczna za pomocą pompy nożnej w zakresie 700 – 1000 mm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Segment plecowy : płynna regulacja mechaniczna </w:t>
            </w:r>
            <w:r w:rsidRPr="00AD030B">
              <w:rPr>
                <w:rFonts w:ascii="Tahoma" w:hAnsi="Tahoma" w:cs="Tahoma"/>
                <w:sz w:val="20"/>
                <w:szCs w:val="20"/>
              </w:rPr>
              <w:lastRenderedPageBreak/>
              <w:t>wspomagana sprężynami gazowymi z blokadą w zakresie  – 45</w:t>
            </w:r>
            <w:r w:rsidRPr="00AD030B">
              <w:rPr>
                <w:rFonts w:ascii="Tahoma" w:hAnsi="Tahoma" w:cs="Tahoma"/>
                <w:sz w:val="20"/>
                <w:szCs w:val="20"/>
                <w:vertAlign w:val="superscript"/>
              </w:rPr>
              <w:t>0</w:t>
            </w:r>
            <w:r w:rsidRPr="00AD030B">
              <w:rPr>
                <w:rFonts w:ascii="Tahoma" w:hAnsi="Tahoma" w:cs="Tahoma"/>
                <w:sz w:val="20"/>
                <w:szCs w:val="20"/>
              </w:rPr>
              <w:t xml:space="preserve"> - + 85</w:t>
            </w:r>
            <w:r w:rsidRPr="00AD030B">
              <w:rPr>
                <w:rFonts w:ascii="Tahoma" w:hAnsi="Tahoma" w:cs="Tahoma"/>
                <w:sz w:val="20"/>
                <w:szCs w:val="20"/>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lastRenderedPageBreak/>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lastRenderedPageBreak/>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Przechyły boczne : hydraulicznie za pomocą pompy nożnej w zakresie 30</w:t>
            </w:r>
            <w:r w:rsidRPr="00AD030B">
              <w:rPr>
                <w:rFonts w:ascii="Tahoma" w:hAnsi="Tahoma" w:cs="Tahoma"/>
                <w:sz w:val="20"/>
                <w:szCs w:val="20"/>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14.</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Trendelenburg : hydraulicznie za pomocą pompy nożnej w zakresie 30</w:t>
            </w:r>
            <w:r w:rsidRPr="00AD030B">
              <w:rPr>
                <w:rFonts w:ascii="Tahoma" w:hAnsi="Tahoma" w:cs="Tahoma"/>
                <w:sz w:val="20"/>
                <w:szCs w:val="20"/>
                <w:vertAlign w:val="superscript"/>
              </w:rPr>
              <w:t xml:space="preserve">0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15.</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Anty - Trendelenburg : hydraulicznie za pomocą pompy nożnej w zakresie 30</w:t>
            </w:r>
            <w:r w:rsidRPr="00AD030B">
              <w:rPr>
                <w:rFonts w:ascii="Tahoma" w:hAnsi="Tahoma" w:cs="Tahoma"/>
                <w:sz w:val="20"/>
                <w:szCs w:val="20"/>
                <w:vertAlign w:val="superscript"/>
              </w:rPr>
              <w:t xml:space="preserve">0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16.</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Podgłówek : płynna regulacja mechaniczna wspomagana sprężynami gazowymi z blokadą w zakresie  – 45</w:t>
            </w:r>
            <w:r w:rsidRPr="00AD030B">
              <w:rPr>
                <w:rFonts w:ascii="Tahoma" w:hAnsi="Tahoma" w:cs="Tahoma"/>
                <w:sz w:val="20"/>
                <w:szCs w:val="20"/>
                <w:vertAlign w:val="superscript"/>
              </w:rPr>
              <w:t>0</w:t>
            </w:r>
            <w:r w:rsidRPr="00AD030B">
              <w:rPr>
                <w:rFonts w:ascii="Tahoma" w:hAnsi="Tahoma" w:cs="Tahoma"/>
                <w:sz w:val="20"/>
                <w:szCs w:val="20"/>
              </w:rPr>
              <w:t xml:space="preserve"> - + 45</w:t>
            </w:r>
            <w:r w:rsidRPr="00AD030B">
              <w:rPr>
                <w:rFonts w:ascii="Tahoma" w:hAnsi="Tahoma" w:cs="Tahoma"/>
                <w:sz w:val="20"/>
                <w:szCs w:val="20"/>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17.</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Segment nóg ( podnóżki ) : - 2 częściowe : pochylenie – mechaniczna + sprężyna gazowa – 90</w:t>
            </w:r>
            <w:r w:rsidRPr="00AD030B">
              <w:rPr>
                <w:rFonts w:ascii="Tahoma" w:hAnsi="Tahoma" w:cs="Tahoma"/>
                <w:sz w:val="20"/>
                <w:szCs w:val="20"/>
                <w:vertAlign w:val="superscript"/>
              </w:rPr>
              <w:t>0</w:t>
            </w:r>
            <w:r w:rsidRPr="00AD030B">
              <w:rPr>
                <w:rFonts w:ascii="Tahoma" w:hAnsi="Tahoma" w:cs="Tahoma"/>
                <w:sz w:val="20"/>
                <w:szCs w:val="20"/>
              </w:rPr>
              <w:t xml:space="preserve"> - + 25</w:t>
            </w:r>
            <w:r w:rsidRPr="00AD030B">
              <w:rPr>
                <w:rFonts w:ascii="Tahoma" w:hAnsi="Tahoma" w:cs="Tahoma"/>
                <w:sz w:val="20"/>
                <w:szCs w:val="20"/>
                <w:vertAlign w:val="superscript"/>
              </w:rPr>
              <w:t>0</w:t>
            </w:r>
            <w:r w:rsidRPr="00AD030B">
              <w:rPr>
                <w:rFonts w:ascii="Tahoma" w:hAnsi="Tahoma" w:cs="Tahoma"/>
                <w:sz w:val="20"/>
                <w:szCs w:val="20"/>
              </w:rPr>
              <w:t>, odwiedzenie : mechaniczna/manualna minimum 0</w:t>
            </w:r>
            <w:r w:rsidRPr="00AD030B">
              <w:rPr>
                <w:rFonts w:ascii="Tahoma" w:hAnsi="Tahoma" w:cs="Tahoma"/>
                <w:sz w:val="20"/>
                <w:szCs w:val="20"/>
                <w:vertAlign w:val="superscript"/>
              </w:rPr>
              <w:t>0</w:t>
            </w:r>
            <w:r w:rsidRPr="00AD030B">
              <w:rPr>
                <w:rFonts w:ascii="Tahoma" w:hAnsi="Tahoma" w:cs="Tahoma"/>
                <w:sz w:val="20"/>
                <w:szCs w:val="20"/>
              </w:rPr>
              <w:t xml:space="preserve"> – 90</w:t>
            </w:r>
            <w:r w:rsidRPr="00AD030B">
              <w:rPr>
                <w:rFonts w:ascii="Tahoma" w:hAnsi="Tahoma" w:cs="Tahoma"/>
                <w:sz w:val="20"/>
                <w:szCs w:val="20"/>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Wyposażenie standardowe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18.</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Zestaw materacy odejmowalnych</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19.</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Szyny boczne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20.</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Uchwyt kasety RTG szt 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21.</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Gople ginekologiczne szt 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22.</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Podpórka ręki szt 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23.</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Gwarancja min. 36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bl>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p w:rsidR="000E68C6" w:rsidRPr="00CB3B2B" w:rsidRDefault="000E68C6" w:rsidP="00AD030B">
      <w:pPr>
        <w:spacing w:before="100" w:beforeAutospacing="1" w:after="100" w:afterAutospacing="1" w:line="360" w:lineRule="auto"/>
        <w:jc w:val="both"/>
        <w:rPr>
          <w:rFonts w:ascii="Tahoma" w:hAnsi="Tahoma" w:cs="Tahoma"/>
          <w:b/>
          <w:sz w:val="20"/>
          <w:szCs w:val="20"/>
        </w:rPr>
      </w:pPr>
      <w:r w:rsidRPr="00AD030B">
        <w:rPr>
          <w:rFonts w:ascii="Tahoma" w:hAnsi="Tahoma" w:cs="Tahoma"/>
          <w:sz w:val="20"/>
          <w:szCs w:val="20"/>
        </w:rPr>
        <w:t> </w:t>
      </w:r>
      <w:r w:rsidR="00CB3B2B">
        <w:rPr>
          <w:rFonts w:ascii="Tahoma" w:hAnsi="Tahoma" w:cs="Tahoma"/>
          <w:b/>
          <w:sz w:val="20"/>
          <w:szCs w:val="20"/>
        </w:rPr>
        <w:t>Zamawiający dopuszcza taki stół.</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u w:val="single"/>
        </w:rPr>
        <w:t xml:space="preserve">Pytanie </w:t>
      </w:r>
      <w:r w:rsidR="00346EFC">
        <w:rPr>
          <w:rFonts w:ascii="Tahoma" w:hAnsi="Tahoma" w:cs="Tahoma"/>
          <w:sz w:val="20"/>
          <w:szCs w:val="20"/>
          <w:u w:val="single"/>
        </w:rPr>
        <w:t>46</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Czy Zamawiający wymaga zaoferowania uchwytów do montażu wyposażenia dodatkowego (Gople ginekologiczne oraz Podpórka ręki) czy też nie ma takiej potrzeby gdyż Zamawiający do tego celu będzie używał posiadanych przez siebie uchwytów uniwersalnych? </w:t>
      </w:r>
    </w:p>
    <w:p w:rsidR="000E68C6" w:rsidRPr="00CB3B2B" w:rsidRDefault="000E68C6" w:rsidP="00AD030B">
      <w:pPr>
        <w:spacing w:before="100" w:beforeAutospacing="1" w:after="100" w:afterAutospacing="1" w:line="360" w:lineRule="auto"/>
        <w:jc w:val="both"/>
        <w:rPr>
          <w:rFonts w:ascii="Tahoma" w:hAnsi="Tahoma" w:cs="Tahoma"/>
          <w:b/>
          <w:sz w:val="20"/>
          <w:szCs w:val="20"/>
        </w:rPr>
      </w:pPr>
      <w:r w:rsidRPr="00AD030B">
        <w:rPr>
          <w:rFonts w:ascii="Tahoma" w:hAnsi="Tahoma" w:cs="Tahoma"/>
          <w:sz w:val="20"/>
          <w:szCs w:val="20"/>
        </w:rPr>
        <w:t> </w:t>
      </w:r>
      <w:r w:rsidR="00CB3B2B">
        <w:rPr>
          <w:rFonts w:ascii="Tahoma" w:hAnsi="Tahoma" w:cs="Tahoma"/>
          <w:b/>
          <w:sz w:val="20"/>
          <w:szCs w:val="20"/>
        </w:rPr>
        <w:t>Zamawiający wymaga.</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u w:val="single"/>
        </w:rPr>
        <w:t xml:space="preserve">Pytanie </w:t>
      </w:r>
      <w:r w:rsidR="00346EFC">
        <w:rPr>
          <w:rFonts w:ascii="Tahoma" w:hAnsi="Tahoma" w:cs="Tahoma"/>
          <w:sz w:val="20"/>
          <w:szCs w:val="20"/>
          <w:u w:val="single"/>
        </w:rPr>
        <w:t>47</w:t>
      </w:r>
    </w:p>
    <w:p w:rsidR="000E68C6"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Czy Zamawiający będzie wymagał stołu operacyjnego z przesuwem wzdłużnym blatu minimum 350mm?</w:t>
      </w:r>
    </w:p>
    <w:p w:rsidR="00CB3B2B" w:rsidRPr="00CB3B2B" w:rsidRDefault="00CB3B2B" w:rsidP="00AD030B">
      <w:pPr>
        <w:spacing w:before="100" w:beforeAutospacing="1" w:after="100" w:afterAutospacing="1" w:line="360" w:lineRule="auto"/>
        <w:jc w:val="both"/>
        <w:rPr>
          <w:rFonts w:ascii="Tahoma" w:hAnsi="Tahoma" w:cs="Tahoma"/>
          <w:b/>
          <w:sz w:val="20"/>
          <w:szCs w:val="20"/>
        </w:rPr>
      </w:pPr>
      <w:r>
        <w:rPr>
          <w:rFonts w:ascii="Tahoma" w:hAnsi="Tahoma" w:cs="Tahoma"/>
          <w:b/>
          <w:sz w:val="20"/>
          <w:szCs w:val="20"/>
        </w:rPr>
        <w:lastRenderedPageBreak/>
        <w:t>Zamawiający dopuszcza taki stół.</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r w:rsidRPr="00AD030B">
        <w:rPr>
          <w:rFonts w:ascii="Tahoma" w:hAnsi="Tahoma" w:cs="Tahoma"/>
          <w:noProof/>
          <w:sz w:val="20"/>
          <w:szCs w:val="20"/>
        </w:rPr>
        <w:drawing>
          <wp:inline distT="0" distB="0" distL="0" distR="0">
            <wp:extent cx="4048125" cy="3400425"/>
            <wp:effectExtent l="19050" t="0" r="9525" b="0"/>
            <wp:docPr id="1" name="Obraz 0" descr="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l.jpg"/>
                    <pic:cNvPicPr/>
                  </pic:nvPicPr>
                  <pic:blipFill>
                    <a:blip r:embed="rId8"/>
                    <a:stretch>
                      <a:fillRect/>
                    </a:stretch>
                  </pic:blipFill>
                  <pic:spPr>
                    <a:xfrm>
                      <a:off x="0" y="0"/>
                      <a:ext cx="4048125" cy="3400425"/>
                    </a:xfrm>
                    <a:prstGeom prst="rect">
                      <a:avLst/>
                    </a:prstGeom>
                  </pic:spPr>
                </pic:pic>
              </a:graphicData>
            </a:graphic>
          </wp:inline>
        </w:drawing>
      </w: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u w:val="single"/>
        </w:rPr>
        <w:t>Dotyczy: Zadanie 4 – Lampa operacyjna bezcieniowa podwójna - 2 sztuki</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lastRenderedPageBreak/>
        <w:t> </w:t>
      </w:r>
      <w:r w:rsidRPr="00AD030B">
        <w:rPr>
          <w:rFonts w:ascii="Tahoma" w:hAnsi="Tahoma" w:cs="Tahoma"/>
          <w:noProof/>
          <w:sz w:val="20"/>
          <w:szCs w:val="20"/>
        </w:rPr>
        <w:drawing>
          <wp:inline distT="0" distB="0" distL="0" distR="0">
            <wp:extent cx="4333875" cy="3162300"/>
            <wp:effectExtent l="19050" t="0" r="9525" b="0"/>
            <wp:docPr id="2" name="Obraz 1" descr="l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a.jpg"/>
                    <pic:cNvPicPr/>
                  </pic:nvPicPr>
                  <pic:blipFill>
                    <a:blip r:embed="rId9"/>
                    <a:stretch>
                      <a:fillRect/>
                    </a:stretch>
                  </pic:blipFill>
                  <pic:spPr>
                    <a:xfrm>
                      <a:off x="0" y="0"/>
                      <a:ext cx="4333875" cy="3162300"/>
                    </a:xfrm>
                    <a:prstGeom prst="rect">
                      <a:avLst/>
                    </a:prstGeom>
                  </pic:spPr>
                </pic:pic>
              </a:graphicData>
            </a:graphic>
          </wp:inline>
        </w:drawing>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u w:val="single"/>
        </w:rPr>
        <w:t xml:space="preserve">Pytanie </w:t>
      </w:r>
      <w:r w:rsidR="00346EFC">
        <w:rPr>
          <w:rFonts w:ascii="Tahoma" w:hAnsi="Tahoma" w:cs="Tahoma"/>
          <w:sz w:val="20"/>
          <w:szCs w:val="20"/>
          <w:u w:val="single"/>
        </w:rPr>
        <w:t>48</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Czy Zamawiający dopuści na zasadzie równoważności lampy operacyjne o znacznie wyższych niż pierwotnie wymagane parametrach technicznych opisanych poniżej:  </w:t>
      </w:r>
    </w:p>
    <w:tbl>
      <w:tblPr>
        <w:tblW w:w="10080" w:type="dxa"/>
        <w:tblInd w:w="70" w:type="dxa"/>
        <w:tblCellMar>
          <w:left w:w="0" w:type="dxa"/>
          <w:right w:w="0" w:type="dxa"/>
        </w:tblCellMar>
        <w:tblLook w:val="04A0"/>
      </w:tblPr>
      <w:tblGrid>
        <w:gridCol w:w="1178"/>
        <w:gridCol w:w="4329"/>
        <w:gridCol w:w="1546"/>
        <w:gridCol w:w="3027"/>
      </w:tblGrid>
      <w:tr w:rsidR="000E68C6" w:rsidRPr="00AD030B" w:rsidTr="000E68C6">
        <w:trPr>
          <w:cantSplit/>
        </w:trPr>
        <w:tc>
          <w:tcPr>
            <w:tcW w:w="9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pStyle w:val="Nagwek2"/>
              <w:spacing w:line="360" w:lineRule="auto"/>
              <w:jc w:val="both"/>
              <w:rPr>
                <w:rFonts w:ascii="Tahoma" w:hAnsi="Tahoma" w:cs="Tahoma"/>
                <w:sz w:val="20"/>
                <w:szCs w:val="20"/>
              </w:rPr>
            </w:pPr>
            <w:r w:rsidRPr="00AD030B">
              <w:rPr>
                <w:rFonts w:ascii="Tahoma" w:hAnsi="Tahoma" w:cs="Tahoma"/>
                <w:sz w:val="20"/>
                <w:szCs w:val="20"/>
              </w:rPr>
              <w:t>Lp</w:t>
            </w:r>
          </w:p>
        </w:tc>
        <w:tc>
          <w:tcPr>
            <w:tcW w:w="44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Wymagane warunki techniczne</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Parametry wymagane</w:t>
            </w:r>
          </w:p>
        </w:tc>
        <w:tc>
          <w:tcPr>
            <w:tcW w:w="3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Wartość oferowana</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Zasada zawieszenia:</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konstrukcja lampa dwuramienna z zawieszeniem sufitowym dostosowana do wysokości i warunków pomieszczenia</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 w przypadku jeżeli wysokość pomieszczenia jest mniejsza niż 3,0 m lampa przystosowana do niskich pomieszczeń /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Lampa fabrycznie nowa, rok produkcji 2017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10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b/>
                <w:bCs/>
                <w:sz w:val="20"/>
                <w:szCs w:val="20"/>
              </w:rPr>
              <w:t>Parametry Lampy Głównej i Satelitarnej</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lastRenderedPageBreak/>
              <w:t>3.               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Ramiona lampy dające swobodę manewrowania w osi głównej o n x 360°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tak</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(załączyć rysunek)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4.               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Kopuła – na zakończeniu ramienia poprzecznego zamocowane (obrotowo o 360°) ramię uchylne prostowodowe zakończone podwójnymi przegubami obrotowymi dającymi swobodę manewrowania kopułą w osi: X o 260°;Y o 360°;</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Z o 210°</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highlight w:val="yellow"/>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dla lampy do niskich pomieszczeń</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w osi Z o 260°/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Lampa dostosowana do wysokości niskiej Sali operacyjnej w siedzibie Zamawiającego, tak by kopuła lampy znajdowała się na wysokości min. 2 metrów od podłogi, podczas gdy odległość od podłogi do sufitu wynosi 3,08 m, a strop laminarny nad stołem operacyjnym przez który mocowana jest lampa znajduje się na wysokości  2,67 m od podłogi.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(załączyć rysunek zakresów ruchu)</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5.               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Źródło światła wykorzystujące technologię diod świecących LED (wyłącznie  białe</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diody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 opisać)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6.               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Kopuła z LED - owym źródłem światła, 94 diody LED ( wyłącznie białe diody ).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7.               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Maksymalne natężenie oświetlenia z odległości 1 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160 000 lx</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lastRenderedPageBreak/>
              <w:t>8.               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Liczba projektorów: 1 projektor przystosowany do nawiewu laminarnego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9.               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Wysoka bezcieniowość ≥ 99 %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10.            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Regulowana średnica pola roboczego w zakresie 230 do 400mm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11.            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Regulacja natężenia oświetlenia z panelu sterowniczego przy kopule lampy</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12.            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Uchwyt sterylny wymienny do ustawiania wielkości plamy świetlnej i sterowania położenia kopułą min 4 szt.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13.            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Stopień ochrony obudowy IP 54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14.            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Regulacja natężenia oświetlenia</w:t>
            </w:r>
          </w:p>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w zakresie 5-100% /10 zakresów/</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15.            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Współczynnik odwzorowania barw Ra  ≥  96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16.            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Temperatura barwowa regulowana przy stałym natężeniu światła, w zakresie wartości 3800- 4800 K</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17.            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Wgłębność oświetlenia ≥ 120 cm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18.            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Pobór mocy przez oprawę max. 80W</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podać</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19.            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Lampa z zasilaczami przystosowanymi do automatycznego przełączania na zasilanie awaryjne</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20.            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Żywotność układu świetlnego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≥50 000 h</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21.            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Wzrost temperatury w okolicy głowy chirurga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≤1˚C</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22.            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Pułap lampy dostosowany do wysokości sali operacyjnej</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23.            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Bezpłatny demontaż starych lamp i montaż nowych</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24.            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Gwarancja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 xml:space="preserve">Min. 36 miesięcy od daty uruchomienia </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r w:rsidR="000E68C6" w:rsidRPr="00AD030B" w:rsidTr="000E68C6">
        <w:trPr>
          <w:cantSplit/>
        </w:trPr>
        <w:tc>
          <w:tcPr>
            <w:tcW w:w="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ind w:left="720" w:hanging="790"/>
              <w:jc w:val="both"/>
              <w:rPr>
                <w:rFonts w:ascii="Tahoma" w:hAnsi="Tahoma" w:cs="Tahoma"/>
                <w:sz w:val="20"/>
                <w:szCs w:val="20"/>
              </w:rPr>
            </w:pPr>
            <w:r w:rsidRPr="00AD030B">
              <w:rPr>
                <w:rFonts w:ascii="Tahoma" w:hAnsi="Tahoma" w:cs="Tahoma"/>
                <w:sz w:val="20"/>
                <w:szCs w:val="20"/>
                <w:lang w:eastAsia="ar-SA"/>
              </w:rPr>
              <w:t>25.            </w:t>
            </w:r>
          </w:p>
        </w:tc>
        <w:tc>
          <w:tcPr>
            <w:tcW w:w="4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Instrukcja w języku polskim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rPr>
              <w:t>Tak, dołączyć do oferty</w:t>
            </w:r>
          </w:p>
        </w:tc>
        <w:tc>
          <w:tcPr>
            <w:tcW w:w="3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E68C6" w:rsidRPr="00AD030B" w:rsidRDefault="000E68C6" w:rsidP="00AD030B">
            <w:pPr>
              <w:spacing w:before="100" w:beforeAutospacing="1" w:after="100" w:afterAutospacing="1" w:line="360" w:lineRule="auto"/>
              <w:jc w:val="both"/>
              <w:rPr>
                <w:rFonts w:ascii="Tahoma" w:hAnsi="Tahoma" w:cs="Tahoma"/>
                <w:sz w:val="20"/>
                <w:szCs w:val="20"/>
              </w:rPr>
            </w:pPr>
            <w:r w:rsidRPr="00AD030B">
              <w:rPr>
                <w:rFonts w:ascii="Tahoma" w:hAnsi="Tahoma" w:cs="Tahoma"/>
                <w:sz w:val="20"/>
                <w:szCs w:val="20"/>
                <w:lang w:eastAsia="ar-SA"/>
              </w:rPr>
              <w:t> </w:t>
            </w:r>
          </w:p>
        </w:tc>
      </w:tr>
    </w:tbl>
    <w:p w:rsidR="000E68C6" w:rsidRPr="00CB3B2B" w:rsidRDefault="000E68C6" w:rsidP="00AD030B">
      <w:pPr>
        <w:spacing w:before="100" w:beforeAutospacing="1" w:after="100" w:afterAutospacing="1" w:line="360" w:lineRule="auto"/>
        <w:jc w:val="both"/>
        <w:rPr>
          <w:rFonts w:ascii="Tahoma" w:hAnsi="Tahoma" w:cs="Tahoma"/>
          <w:b/>
          <w:sz w:val="20"/>
          <w:szCs w:val="20"/>
        </w:rPr>
      </w:pPr>
      <w:r w:rsidRPr="00AD030B">
        <w:rPr>
          <w:rFonts w:ascii="Tahoma" w:hAnsi="Tahoma" w:cs="Tahoma"/>
          <w:sz w:val="20"/>
          <w:szCs w:val="20"/>
          <w:lang w:eastAsia="ar-SA"/>
        </w:rPr>
        <w:t> </w:t>
      </w:r>
      <w:r w:rsidR="00CB3B2B">
        <w:rPr>
          <w:rFonts w:ascii="Tahoma" w:hAnsi="Tahoma" w:cs="Tahoma"/>
          <w:b/>
          <w:sz w:val="20"/>
          <w:szCs w:val="20"/>
          <w:lang w:eastAsia="ar-SA"/>
        </w:rPr>
        <w:t>Zamawiający dopuszcza taką lampę.</w:t>
      </w:r>
      <w:r w:rsidR="00FA2FEA">
        <w:rPr>
          <w:rFonts w:ascii="Tahoma" w:hAnsi="Tahoma" w:cs="Tahoma"/>
          <w:b/>
          <w:sz w:val="20"/>
          <w:szCs w:val="20"/>
          <w:lang w:eastAsia="ar-SA"/>
        </w:rPr>
        <w:t xml:space="preserve"> Pkt 6 </w:t>
      </w:r>
      <w:r w:rsidR="00050C38">
        <w:rPr>
          <w:rFonts w:ascii="Tahoma" w:hAnsi="Tahoma" w:cs="Tahoma"/>
          <w:b/>
          <w:sz w:val="20"/>
          <w:szCs w:val="20"/>
          <w:lang w:eastAsia="ar-SA"/>
        </w:rPr>
        <w:t xml:space="preserve">- </w:t>
      </w:r>
      <w:r w:rsidR="00FA2FEA">
        <w:rPr>
          <w:rFonts w:ascii="Tahoma" w:hAnsi="Tahoma" w:cs="Tahoma"/>
          <w:b/>
          <w:sz w:val="20"/>
          <w:szCs w:val="20"/>
          <w:lang w:eastAsia="ar-SA"/>
        </w:rPr>
        <w:t>94 diody białe.</w:t>
      </w:r>
    </w:p>
    <w:p w:rsidR="000E68C6" w:rsidRPr="00AD030B" w:rsidRDefault="000E68C6" w:rsidP="00AD030B">
      <w:pPr>
        <w:spacing w:before="100" w:beforeAutospacing="1" w:after="100" w:afterAutospacing="1" w:line="360" w:lineRule="auto"/>
        <w:jc w:val="both"/>
        <w:rPr>
          <w:rFonts w:ascii="Tahoma" w:hAnsi="Tahoma" w:cs="Tahoma"/>
          <w:sz w:val="20"/>
          <w:szCs w:val="20"/>
        </w:rPr>
      </w:pPr>
    </w:p>
    <w:p w:rsidR="000E68C6" w:rsidRPr="00AD030B" w:rsidRDefault="000E68C6" w:rsidP="00AD030B">
      <w:pPr>
        <w:pStyle w:val="Akapitzlist"/>
        <w:spacing w:after="60" w:line="360" w:lineRule="auto"/>
        <w:ind w:left="0"/>
        <w:jc w:val="both"/>
        <w:rPr>
          <w:rFonts w:ascii="Tahoma" w:hAnsi="Tahoma" w:cs="Tahoma"/>
          <w:b/>
          <w:sz w:val="20"/>
          <w:szCs w:val="20"/>
        </w:rPr>
      </w:pPr>
    </w:p>
    <w:p w:rsidR="000E68C6" w:rsidRPr="00AD030B" w:rsidRDefault="000E68C6" w:rsidP="00AD030B">
      <w:pPr>
        <w:pStyle w:val="Akapitzlist"/>
        <w:spacing w:after="60" w:line="360" w:lineRule="auto"/>
        <w:ind w:left="0"/>
        <w:jc w:val="both"/>
        <w:rPr>
          <w:rFonts w:ascii="Tahoma" w:hAnsi="Tahoma" w:cs="Tahoma"/>
          <w:b/>
          <w:sz w:val="20"/>
          <w:szCs w:val="20"/>
        </w:rPr>
      </w:pPr>
      <w:r w:rsidRPr="00AD030B">
        <w:rPr>
          <w:rFonts w:ascii="Tahoma" w:hAnsi="Tahoma" w:cs="Tahoma"/>
          <w:b/>
          <w:sz w:val="20"/>
          <w:szCs w:val="20"/>
        </w:rPr>
        <w:t xml:space="preserve">Nr referencyjny:  20/ZP//2017 </w:t>
      </w:r>
    </w:p>
    <w:p w:rsidR="000E68C6" w:rsidRPr="00AD030B" w:rsidRDefault="000E68C6" w:rsidP="00AD030B">
      <w:pPr>
        <w:pStyle w:val="Akapitzlist"/>
        <w:spacing w:after="60" w:line="360" w:lineRule="auto"/>
        <w:ind w:left="0"/>
        <w:jc w:val="both"/>
        <w:rPr>
          <w:rFonts w:ascii="Tahoma" w:hAnsi="Tahoma" w:cs="Tahoma"/>
          <w:b/>
          <w:sz w:val="20"/>
          <w:szCs w:val="20"/>
        </w:rPr>
      </w:pPr>
      <w:r w:rsidRPr="00AD030B">
        <w:rPr>
          <w:rFonts w:ascii="Tahoma" w:hAnsi="Tahoma" w:cs="Tahoma"/>
          <w:b/>
          <w:sz w:val="20"/>
          <w:szCs w:val="20"/>
        </w:rPr>
        <w:t>Zadanie  5 stół operacyjny</w:t>
      </w:r>
    </w:p>
    <w:p w:rsidR="000E68C6" w:rsidRPr="00AD030B" w:rsidRDefault="000E68C6" w:rsidP="00AD030B">
      <w:pPr>
        <w:pStyle w:val="Akapitzlist"/>
        <w:spacing w:after="60" w:line="360" w:lineRule="auto"/>
        <w:ind w:left="0"/>
        <w:jc w:val="both"/>
        <w:rPr>
          <w:rFonts w:ascii="Tahoma" w:hAnsi="Tahoma" w:cs="Tahoma"/>
          <w:b/>
          <w:sz w:val="20"/>
          <w:szCs w:val="20"/>
        </w:rPr>
      </w:pPr>
    </w:p>
    <w:p w:rsidR="000E68C6" w:rsidRDefault="000E68C6" w:rsidP="00346EFC">
      <w:pPr>
        <w:pStyle w:val="Akapitzlist"/>
        <w:numPr>
          <w:ilvl w:val="0"/>
          <w:numId w:val="37"/>
        </w:numPr>
        <w:spacing w:line="360" w:lineRule="auto"/>
        <w:jc w:val="both"/>
        <w:rPr>
          <w:rFonts w:ascii="Tahoma" w:hAnsi="Tahoma" w:cs="Tahoma"/>
          <w:sz w:val="20"/>
          <w:szCs w:val="20"/>
        </w:rPr>
      </w:pPr>
      <w:r w:rsidRPr="00346EFC">
        <w:rPr>
          <w:rFonts w:ascii="Tahoma" w:hAnsi="Tahoma" w:cs="Tahoma"/>
          <w:sz w:val="20"/>
          <w:szCs w:val="20"/>
        </w:rPr>
        <w:t>Czy Zamawiający dopuści stół operacyjny z regulacją hydrauliczną wysokości i pneumatycznie regulowanych za pomocą sprężyn gazowych segmentach blatu o szerokości całkowitej 654mm i długości 2050mm?</w:t>
      </w:r>
    </w:p>
    <w:p w:rsidR="00CB3B2B" w:rsidRPr="00CB3B2B" w:rsidRDefault="00CB3B2B" w:rsidP="00CB3B2B">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346EFC">
        <w:rPr>
          <w:rFonts w:ascii="Tahoma" w:hAnsi="Tahoma" w:cs="Tahoma"/>
          <w:sz w:val="20"/>
          <w:szCs w:val="20"/>
        </w:rPr>
        <w:t>Czy Zamawiający dopuści stół operacyjny wykonany ze stopów aluminium, stali lakierowanej proszkowo z obudową podstawy z tworzywa sztucznego ?</w:t>
      </w:r>
    </w:p>
    <w:p w:rsidR="00CB3B2B" w:rsidRPr="00CB3B2B" w:rsidRDefault="00CB3B2B" w:rsidP="00CB3B2B">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podstawą w kształcie litery Y?</w:t>
      </w:r>
    </w:p>
    <w:p w:rsidR="00CB3B2B" w:rsidRPr="00CB3B2B" w:rsidRDefault="00CB3B2B" w:rsidP="00CB3B2B">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dopuszczalną wagą pacjenta 160kg?</w:t>
      </w:r>
    </w:p>
    <w:p w:rsidR="00CB3B2B" w:rsidRPr="00CB3B2B" w:rsidRDefault="00CB3B2B" w:rsidP="00CB3B2B">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regulacja wysokości w zakresie 650 – 1020mm?</w:t>
      </w:r>
    </w:p>
    <w:p w:rsidR="00CB3B2B" w:rsidRPr="00CB3B2B" w:rsidRDefault="00CB3B2B" w:rsidP="00CB3B2B">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regulacją części plecowej za pomocą sprężyny gazowej w zakresie – 4stopnie do + 70 stopni?</w:t>
      </w:r>
    </w:p>
    <w:p w:rsidR="00FA2FEA" w:rsidRPr="00FA2FEA" w:rsidRDefault="00FA2FEA" w:rsidP="00FA2FEA">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regulacją przechyłów bocznych za pomocą sprężyny gazowej w zakresie +/-15 stopni?</w:t>
      </w:r>
    </w:p>
    <w:p w:rsidR="00FA2FEA" w:rsidRPr="00FA2FEA" w:rsidRDefault="00FA2FEA" w:rsidP="00FA2FEA">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regulacją Trendelenburga do 15 stopni i antyTrendelenburga do 18 stopni przy pomocy sprężyny gazowej?</w:t>
      </w:r>
    </w:p>
    <w:p w:rsidR="00FA2FEA" w:rsidRPr="00FA2FEA" w:rsidRDefault="00FA2FEA" w:rsidP="00FA2FEA">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podgłówkiem regulowanym przy pomocy sprężyny gazowej w zakresie od -40 stopni do +25 stopni?</w:t>
      </w:r>
    </w:p>
    <w:p w:rsidR="00FA2FEA" w:rsidRPr="00FA2FEA" w:rsidRDefault="00FA2FEA" w:rsidP="00FA2FEA">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Default="000E68C6" w:rsidP="00346EFC">
      <w:pPr>
        <w:pStyle w:val="Akapitzlist"/>
        <w:numPr>
          <w:ilvl w:val="0"/>
          <w:numId w:val="37"/>
        </w:numPr>
        <w:spacing w:line="360" w:lineRule="auto"/>
        <w:jc w:val="both"/>
        <w:rPr>
          <w:rFonts w:ascii="Tahoma" w:hAnsi="Tahoma" w:cs="Tahoma"/>
          <w:sz w:val="20"/>
          <w:szCs w:val="20"/>
        </w:rPr>
      </w:pPr>
      <w:r w:rsidRPr="00AD030B">
        <w:rPr>
          <w:rFonts w:ascii="Tahoma" w:hAnsi="Tahoma" w:cs="Tahoma"/>
          <w:sz w:val="20"/>
          <w:szCs w:val="20"/>
        </w:rPr>
        <w:t>Czy Zamawiający dopuści stół operacyjny z dwuczęściowym podnóżkiem regulowanym za pomocą sprężyny gazowej w zakresie +4 stopnie do – 90 stopni oraz odwodzonym mechanicznie do 90 stopni ?</w:t>
      </w:r>
    </w:p>
    <w:p w:rsidR="00FA2FEA" w:rsidRPr="00FA2FEA" w:rsidRDefault="00FA2FEA" w:rsidP="00FA2FEA">
      <w:pPr>
        <w:pStyle w:val="Akapitzlist"/>
        <w:spacing w:line="360" w:lineRule="auto"/>
        <w:jc w:val="both"/>
        <w:rPr>
          <w:rFonts w:ascii="Tahoma" w:hAnsi="Tahoma" w:cs="Tahoma"/>
          <w:b/>
          <w:sz w:val="20"/>
          <w:szCs w:val="20"/>
        </w:rPr>
      </w:pPr>
      <w:r>
        <w:rPr>
          <w:rFonts w:ascii="Tahoma" w:hAnsi="Tahoma" w:cs="Tahoma"/>
          <w:b/>
          <w:sz w:val="20"/>
          <w:szCs w:val="20"/>
        </w:rPr>
        <w:t>Zamawiający dopuszcza taki stół.</w:t>
      </w:r>
    </w:p>
    <w:p w:rsidR="000E68C6" w:rsidRPr="00346EFC" w:rsidRDefault="000E68C6" w:rsidP="00AD030B">
      <w:pPr>
        <w:spacing w:line="360" w:lineRule="auto"/>
        <w:jc w:val="both"/>
        <w:rPr>
          <w:rFonts w:ascii="Tahoma" w:hAnsi="Tahoma" w:cs="Tahoma"/>
          <w:b/>
          <w:bCs/>
          <w:iCs/>
          <w:sz w:val="20"/>
          <w:szCs w:val="20"/>
        </w:rPr>
      </w:pPr>
      <w:r w:rsidRPr="00346EFC">
        <w:rPr>
          <w:rFonts w:ascii="Tahoma" w:hAnsi="Tahoma" w:cs="Tahoma"/>
          <w:b/>
          <w:bCs/>
          <w:iCs/>
          <w:sz w:val="20"/>
          <w:szCs w:val="20"/>
        </w:rPr>
        <w:t>Zadanie nr 4 – lampa operacyjna bezcieniowa podwójna - 2 szt.</w:t>
      </w:r>
    </w:p>
    <w:p w:rsidR="000E68C6" w:rsidRPr="00346EFC" w:rsidRDefault="000E68C6" w:rsidP="00AD030B">
      <w:pPr>
        <w:spacing w:line="360" w:lineRule="auto"/>
        <w:jc w:val="both"/>
        <w:rPr>
          <w:rFonts w:ascii="Tahoma" w:hAnsi="Tahoma" w:cs="Tahoma"/>
          <w:b/>
          <w:bCs/>
          <w:iCs/>
          <w:sz w:val="20"/>
          <w:szCs w:val="20"/>
        </w:rPr>
      </w:pP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lastRenderedPageBreak/>
        <w:t xml:space="preserve">Czy Zamawiający dopuści do zaoferowania lampę operacyjną z ramieniem uchylnym z możliwością manewrowania kopułą w osi X o 360° w osi Y o 240° oraz osi Z o 240°? </w:t>
      </w:r>
    </w:p>
    <w:p w:rsidR="00FA2FEA" w:rsidRPr="00FA2FEA" w:rsidRDefault="00FA2FEA" w:rsidP="00FA2FEA">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dopuści do zaoferowania lampę operacyjną z kopułą posiadającą 95 diod LED?</w:t>
      </w:r>
    </w:p>
    <w:p w:rsidR="00FA2FEA" w:rsidRPr="00712C8E" w:rsidRDefault="00712C8E" w:rsidP="00FA2FEA">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lampę</w:t>
      </w:r>
      <w:r w:rsidR="00FA2FEA" w:rsidRPr="00712C8E">
        <w:rPr>
          <w:rFonts w:ascii="Tahoma" w:hAnsi="Tahoma" w:cs="Tahoma"/>
          <w:b/>
          <w:bCs/>
          <w:iCs/>
          <w:sz w:val="20"/>
          <w:szCs w:val="20"/>
        </w:rPr>
        <w:t xml:space="preserve"> posiadającą 95 diod białych.</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 xml:space="preserve">Czy Zamawiający dopuści do zaoferowania lampę operacyjną o konstrukcji kopuły zwartej na kształt wieloboku, w której kopuła główna składa z 6 segmentów (projektorów) świetlanych wpisanych w okrąg z wolnymi przestrzeniami pomiędzy pięcioma segmentami posiadającymi po 16 diod Led w każdym segmencie oraz segmentem wewnętrznym z 15 diodami? </w:t>
      </w:r>
    </w:p>
    <w:p w:rsidR="00712C8E" w:rsidRPr="00712C8E" w:rsidRDefault="00712C8E" w:rsidP="00712C8E">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potwierdzenie że poprzez zapis w punkcie nr 9 tabeli technicznej należy rozumieć pomiar oświetlenia głównego kopuły dla Ec max na dnie tuby.</w:t>
      </w:r>
    </w:p>
    <w:p w:rsidR="00025E78" w:rsidRPr="00025E78" w:rsidRDefault="00025E78" w:rsidP="00025E78">
      <w:pPr>
        <w:pStyle w:val="Akapitzlist"/>
        <w:spacing w:after="0" w:line="360" w:lineRule="auto"/>
        <w:jc w:val="both"/>
        <w:rPr>
          <w:rFonts w:ascii="Tahoma" w:hAnsi="Tahoma" w:cs="Tahoma"/>
          <w:b/>
          <w:bCs/>
          <w:iCs/>
          <w:sz w:val="20"/>
          <w:szCs w:val="20"/>
        </w:rPr>
      </w:pPr>
      <w:r>
        <w:rPr>
          <w:rFonts w:ascii="Tahoma" w:hAnsi="Tahoma" w:cs="Tahoma"/>
          <w:b/>
          <w:bCs/>
          <w:iCs/>
          <w:sz w:val="20"/>
          <w:szCs w:val="20"/>
        </w:rPr>
        <w:t>należy rozumieć 1 metr od źródła światła lub kopuły.</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dopuści do zaoferowania lampę operacyjną z regulowaną średnicą pola roboczego w zakresie 180 -320 mm?</w:t>
      </w:r>
    </w:p>
    <w:p w:rsidR="00025E78" w:rsidRPr="00025E78" w:rsidRDefault="00025E78" w:rsidP="00025E78">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dopuści do zaoferowania lampę operacyjną z regulacją natężenia oświetlenia z panelu umieszczonego na ramieniu lampy?</w:t>
      </w:r>
    </w:p>
    <w:p w:rsidR="00025E78" w:rsidRPr="00025E78" w:rsidRDefault="00025E78" w:rsidP="00025E78">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25E78" w:rsidRDefault="000E68C6" w:rsidP="00346EFC">
      <w:pPr>
        <w:pStyle w:val="Akapitzlist"/>
        <w:numPr>
          <w:ilvl w:val="0"/>
          <w:numId w:val="37"/>
        </w:numPr>
        <w:spacing w:after="0" w:line="360" w:lineRule="auto"/>
        <w:jc w:val="both"/>
        <w:rPr>
          <w:rFonts w:ascii="Tahoma" w:hAnsi="Tahoma" w:cs="Tahoma"/>
          <w:bCs/>
          <w:iCs/>
          <w:sz w:val="20"/>
          <w:szCs w:val="20"/>
        </w:rPr>
      </w:pPr>
      <w:r w:rsidRPr="00025E78">
        <w:rPr>
          <w:rFonts w:ascii="Tahoma" w:hAnsi="Tahoma" w:cs="Tahoma"/>
          <w:bCs/>
          <w:iCs/>
          <w:sz w:val="20"/>
          <w:szCs w:val="20"/>
        </w:rPr>
        <w:t>Czy Zamawiający dopuści do zaoferowania lampę operacyjną z współczynnikiem odwzorowania barw Ra wynoszącym 95?</w:t>
      </w:r>
    </w:p>
    <w:p w:rsidR="00025E78" w:rsidRPr="00025E78" w:rsidRDefault="00025E78" w:rsidP="00025E78">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025E78">
        <w:rPr>
          <w:rFonts w:ascii="Tahoma" w:hAnsi="Tahoma" w:cs="Tahoma"/>
          <w:bCs/>
          <w:iCs/>
          <w:sz w:val="20"/>
          <w:szCs w:val="20"/>
        </w:rPr>
        <w:t>Czy Zamawiający dopuści do zaoferowania lampę operacyjną posiadającą wgłębność oświetlenia 120 cm?</w:t>
      </w:r>
    </w:p>
    <w:p w:rsidR="00025E78" w:rsidRPr="00025E78" w:rsidRDefault="00025E78" w:rsidP="00025E78">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dopuści do zaoferowania lampę operacyjną której pobór mocy przez oprawę wynosi 110 W?</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Pr="00346EFC"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wyrazi zgodę na wydłużenie terminu realizacji do 4 tygodni od podpisania umowy?</w:t>
      </w:r>
    </w:p>
    <w:p w:rsidR="000E68C6" w:rsidRPr="00464FBC" w:rsidRDefault="00464FBC" w:rsidP="00464FBC">
      <w:pPr>
        <w:spacing w:line="360" w:lineRule="auto"/>
        <w:ind w:left="705"/>
        <w:jc w:val="both"/>
        <w:rPr>
          <w:rFonts w:ascii="Tahoma" w:hAnsi="Tahoma" w:cs="Tahoma"/>
          <w:b/>
          <w:bCs/>
          <w:iCs/>
          <w:sz w:val="20"/>
          <w:szCs w:val="20"/>
        </w:rPr>
      </w:pPr>
      <w:r>
        <w:rPr>
          <w:rFonts w:ascii="Tahoma" w:hAnsi="Tahoma" w:cs="Tahoma"/>
          <w:b/>
          <w:bCs/>
          <w:iCs/>
          <w:sz w:val="20"/>
          <w:szCs w:val="20"/>
        </w:rPr>
        <w:t>Zamawiający nie wyraża zgody.</w:t>
      </w:r>
    </w:p>
    <w:p w:rsidR="000E68C6" w:rsidRPr="00346EFC" w:rsidRDefault="000E68C6" w:rsidP="00AD030B">
      <w:pPr>
        <w:spacing w:line="360" w:lineRule="auto"/>
        <w:ind w:firstLine="705"/>
        <w:jc w:val="both"/>
        <w:rPr>
          <w:rFonts w:ascii="Tahoma" w:hAnsi="Tahoma" w:cs="Tahoma"/>
          <w:bCs/>
          <w:iCs/>
          <w:sz w:val="20"/>
          <w:szCs w:val="20"/>
        </w:rPr>
      </w:pPr>
      <w:r w:rsidRPr="00346EFC">
        <w:rPr>
          <w:rFonts w:ascii="Tahoma" w:hAnsi="Tahoma" w:cs="Tahoma"/>
          <w:bCs/>
          <w:iCs/>
          <w:sz w:val="20"/>
          <w:szCs w:val="20"/>
        </w:rPr>
        <w:t xml:space="preserve">Pytania do warunków technicznych lampy operacyjnej </w:t>
      </w:r>
    </w:p>
    <w:p w:rsidR="000E68C6" w:rsidRPr="00346EFC" w:rsidRDefault="000E68C6" w:rsidP="00AD030B">
      <w:pPr>
        <w:spacing w:line="360" w:lineRule="auto"/>
        <w:jc w:val="both"/>
        <w:rPr>
          <w:rFonts w:ascii="Tahoma" w:hAnsi="Tahoma" w:cs="Tahoma"/>
          <w:bCs/>
          <w:iCs/>
          <w:sz w:val="20"/>
          <w:szCs w:val="20"/>
        </w:rPr>
      </w:pP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 xml:space="preserve">Prosimy o określenie, czy Zamawiający posiada ekspertyzę budowlaną dotyczącą obciążalności stropu w miejscu montażu lampy operacyjnej, a jeżeli nie, to czy takową wykona na swój </w:t>
      </w:r>
      <w:r w:rsidRPr="00346EFC">
        <w:rPr>
          <w:rFonts w:ascii="Tahoma" w:hAnsi="Tahoma" w:cs="Tahoma"/>
          <w:bCs/>
          <w:iCs/>
          <w:sz w:val="20"/>
          <w:szCs w:val="20"/>
        </w:rPr>
        <w:lastRenderedPageBreak/>
        <w:t>koszt, aby potwierdzić możliwość bezpiecznego zamontowania lamp operacyjnych oraz czy ją udostępni Wykonawcy?</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nie posiada – obowiązek Wykonawcy.</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potwierdzenie przez Zamawiającego, iż w przypadku negatywnego wyniku ekspertyzy budowlanej, prace polegające na wzmocnieniu stropu Zamawiający wykona na własny koszt?</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Nie.</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określenie rodzaju stropu w pomieszczeniu przewidzianym do instalacji lampy operacyjnej?</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Strop betonowy.</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potwierdza możliwość mocowania lampy operacyjnej poprzez zamocowanie płyt stropowych montowanych śrubami przez otwory wykonane na wylot w suficie?</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Tak.</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informacje, czy w miejscu montażu lampy jest zamontowany lub jest planowany sufit podwieszany?</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Nie.</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informacje, czy w miejscu montażu lampy jest zamontowany lub jest planowany nawiew laminarny?</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jest nawiew laminarny.</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informacje na temat wysokości sali operacyjnej, w których będzie instalowana lampa operacyjna?</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Sufit podwieszany laminarny na wys. 2,68 m od podłogi. Odległość od stropu – 0,4 m.</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Prosimy o podanie napięcia sieci podstawowej oraz awaryjnej wraz z przekrojem przewodów zasilających?</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Zasilanie do sal operacyjnych 230 V 3x4 mm od skrzynki, od skrzynki 2x4 mm- 24 V.</w:t>
      </w:r>
    </w:p>
    <w:p w:rsidR="000E68C6"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t>Czy Zamawiający posiada zasilanie awaryjne z centralnej baterii, czy też wymaga zaoferowania lampy operacyjnej z dodatkowym zasilaczem awaryjnym UPS?</w:t>
      </w:r>
    </w:p>
    <w:p w:rsidR="00464FBC" w:rsidRPr="00464FBC" w:rsidRDefault="00464FBC" w:rsidP="00464FBC">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wymaga zaoferowania lampy operacyjnej z dodatkowym zasilaczem awaryjnym UPS.</w:t>
      </w:r>
    </w:p>
    <w:p w:rsidR="000E68C6" w:rsidRPr="00346EFC" w:rsidRDefault="000E68C6" w:rsidP="00AD030B">
      <w:pPr>
        <w:spacing w:line="360" w:lineRule="auto"/>
        <w:jc w:val="both"/>
        <w:rPr>
          <w:rFonts w:ascii="Tahoma" w:hAnsi="Tahoma" w:cs="Tahoma"/>
          <w:bCs/>
          <w:iCs/>
          <w:sz w:val="20"/>
          <w:szCs w:val="20"/>
        </w:rPr>
      </w:pPr>
    </w:p>
    <w:p w:rsidR="000E68C6" w:rsidRPr="00346EFC" w:rsidRDefault="000E68C6" w:rsidP="00AD030B">
      <w:pPr>
        <w:spacing w:line="360" w:lineRule="auto"/>
        <w:jc w:val="both"/>
        <w:rPr>
          <w:rFonts w:ascii="Tahoma" w:hAnsi="Tahoma" w:cs="Tahoma"/>
          <w:b/>
          <w:bCs/>
          <w:iCs/>
          <w:sz w:val="20"/>
          <w:szCs w:val="20"/>
        </w:rPr>
      </w:pPr>
      <w:r w:rsidRPr="00346EFC">
        <w:rPr>
          <w:rFonts w:ascii="Tahoma" w:hAnsi="Tahoma" w:cs="Tahoma"/>
          <w:b/>
          <w:bCs/>
          <w:iCs/>
          <w:sz w:val="20"/>
          <w:szCs w:val="20"/>
        </w:rPr>
        <w:t xml:space="preserve">Zadanie nr 5 – Stół operacyjny </w:t>
      </w:r>
    </w:p>
    <w:p w:rsidR="000E68C6" w:rsidRPr="00346EFC" w:rsidRDefault="000E68C6" w:rsidP="00AD030B">
      <w:pPr>
        <w:spacing w:line="360" w:lineRule="auto"/>
        <w:jc w:val="both"/>
        <w:rPr>
          <w:rFonts w:ascii="Tahoma" w:hAnsi="Tahoma" w:cs="Tahoma"/>
          <w:b/>
          <w:bCs/>
          <w:iCs/>
          <w:sz w:val="20"/>
          <w:szCs w:val="20"/>
        </w:rPr>
      </w:pP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o całkowitej szerokości z szynami bocznymi 564 mm?</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lastRenderedPageBreak/>
        <w:t>Prosimy Zamawiającego o potwierdzenie iż pisząc okno do zdjęć RTG miała ma myśli tunel na kasetę RTG?</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tunelem na kasetę RTG o szerokości 348 mm?</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o całkowitej długości blatu 2020 mm?</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wykonany ze stali nierdzewnej z tworzywową osłoną podstawy?</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podstawą stołu w kształcie prostokąta?</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regulacją wysokości blatu w zakresie 600-900 mm?</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segmentem plecowym realizowanym za pomocą sprężyny gazowej w zakresie od -35 do +80</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przechyłami bocznymi w zakresie do 25°?</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regulacją pozycji Trendelenburga oraz anty- Trendelenburga w zakresie 25° każdy?</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mechaniczną regulacją podgłówka w zakresie od -40° do +45° ?</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regulacją podnóżków pochylenie w pionie za pomocą sprężyny gazowej w zakresie od -90° do +15°?</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stól.</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z regulacją podnóżków pochylenie w poziomie (odwiedzenie) za pomocą sprężyny gazowej w zakresie od 0° do +70°?</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C40F45" w:rsidRDefault="000E68C6" w:rsidP="00346EFC">
      <w:pPr>
        <w:pStyle w:val="Akapitzlist"/>
        <w:numPr>
          <w:ilvl w:val="0"/>
          <w:numId w:val="37"/>
        </w:numPr>
        <w:spacing w:after="0" w:line="360" w:lineRule="auto"/>
        <w:jc w:val="both"/>
        <w:rPr>
          <w:rFonts w:ascii="Tahoma" w:hAnsi="Tahoma" w:cs="Tahoma"/>
          <w:b/>
          <w:bCs/>
          <w:iCs/>
          <w:sz w:val="20"/>
          <w:szCs w:val="20"/>
        </w:rPr>
      </w:pPr>
      <w:r w:rsidRPr="00346EFC">
        <w:rPr>
          <w:rFonts w:ascii="Tahoma" w:hAnsi="Tahoma" w:cs="Tahoma"/>
          <w:bCs/>
          <w:iCs/>
          <w:sz w:val="20"/>
          <w:szCs w:val="20"/>
        </w:rPr>
        <w:t>Czy Zamawiający dopuści do zaoferowania stół operacyjny bez częściowego pochylenia nóg?</w:t>
      </w:r>
    </w:p>
    <w:p w:rsidR="00C40F45" w:rsidRPr="00C40F45" w:rsidRDefault="00C40F45" w:rsidP="00C40F4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taki stół.</w:t>
      </w:r>
    </w:p>
    <w:p w:rsidR="000E68C6" w:rsidRPr="00346EFC" w:rsidRDefault="000E68C6" w:rsidP="00346EFC">
      <w:pPr>
        <w:pStyle w:val="Akapitzlist"/>
        <w:numPr>
          <w:ilvl w:val="0"/>
          <w:numId w:val="37"/>
        </w:numPr>
        <w:spacing w:after="0" w:line="360" w:lineRule="auto"/>
        <w:jc w:val="both"/>
        <w:rPr>
          <w:rFonts w:ascii="Tahoma" w:hAnsi="Tahoma" w:cs="Tahoma"/>
          <w:bCs/>
          <w:iCs/>
          <w:sz w:val="20"/>
          <w:szCs w:val="20"/>
        </w:rPr>
      </w:pPr>
      <w:r w:rsidRPr="00346EFC">
        <w:rPr>
          <w:rFonts w:ascii="Tahoma" w:hAnsi="Tahoma" w:cs="Tahoma"/>
          <w:bCs/>
          <w:iCs/>
          <w:sz w:val="20"/>
          <w:szCs w:val="20"/>
        </w:rPr>
        <w:lastRenderedPageBreak/>
        <w:t>Czy Zamawiający wyrazi zgodę na wydłużenie terminu realizacji do 4 tygodni od podpisania umowy?</w:t>
      </w:r>
    </w:p>
    <w:p w:rsidR="00346EFC" w:rsidRPr="00C40F45" w:rsidRDefault="00C40F45" w:rsidP="00346EFC">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w:t>
      </w:r>
      <w:r w:rsidR="00050C38">
        <w:rPr>
          <w:rFonts w:ascii="Tahoma" w:hAnsi="Tahoma" w:cs="Tahoma"/>
          <w:b/>
          <w:bCs/>
          <w:iCs/>
          <w:sz w:val="20"/>
          <w:szCs w:val="20"/>
        </w:rPr>
        <w:t>jący nie wyraża zgody.</w:t>
      </w:r>
    </w:p>
    <w:p w:rsidR="00346EFC" w:rsidRDefault="00346EFC" w:rsidP="00346EFC">
      <w:pPr>
        <w:pStyle w:val="Akapitzlist"/>
        <w:spacing w:after="0" w:line="360" w:lineRule="auto"/>
        <w:jc w:val="both"/>
        <w:rPr>
          <w:rFonts w:ascii="Tahoma" w:hAnsi="Tahoma" w:cs="Tahoma"/>
          <w:bCs/>
          <w:iCs/>
          <w:sz w:val="20"/>
          <w:szCs w:val="20"/>
        </w:rPr>
      </w:pPr>
      <w:r>
        <w:rPr>
          <w:rFonts w:ascii="Tahoma" w:hAnsi="Tahoma" w:cs="Tahoma"/>
          <w:bCs/>
          <w:iCs/>
          <w:sz w:val="20"/>
          <w:szCs w:val="20"/>
        </w:rPr>
        <w:t>Zadanie nr 4</w:t>
      </w:r>
    </w:p>
    <w:p w:rsidR="00346EFC" w:rsidRPr="00346EFC" w:rsidRDefault="00346EFC" w:rsidP="00346EFC">
      <w:pPr>
        <w:pStyle w:val="Akapitzlist"/>
        <w:spacing w:after="0" w:line="360" w:lineRule="auto"/>
        <w:jc w:val="both"/>
        <w:rPr>
          <w:rFonts w:ascii="Tahoma" w:hAnsi="Tahoma" w:cs="Tahoma"/>
          <w:bCs/>
          <w:iCs/>
          <w:sz w:val="20"/>
          <w:szCs w:val="20"/>
        </w:rPr>
      </w:pPr>
    </w:p>
    <w:p w:rsidR="00346EFC" w:rsidRDefault="00346EFC" w:rsidP="00346EFC">
      <w:pPr>
        <w:pStyle w:val="Akapitzlist"/>
        <w:numPr>
          <w:ilvl w:val="0"/>
          <w:numId w:val="37"/>
        </w:numPr>
        <w:spacing w:after="0" w:line="360" w:lineRule="auto"/>
        <w:jc w:val="both"/>
        <w:rPr>
          <w:rFonts w:ascii="Tahoma" w:hAnsi="Tahoma" w:cs="Tahoma"/>
          <w:bCs/>
          <w:iCs/>
          <w:sz w:val="20"/>
          <w:szCs w:val="20"/>
        </w:rPr>
      </w:pPr>
      <w:r>
        <w:rPr>
          <w:rFonts w:ascii="Tahoma" w:hAnsi="Tahoma" w:cs="Tahoma"/>
          <w:bCs/>
          <w:iCs/>
          <w:sz w:val="20"/>
          <w:szCs w:val="20"/>
        </w:rPr>
        <w:t>Czy Zamawiający dopuści do zaoferowania lampę posiadającą 72 diody w jednej podzielonej na 8 sekcji umieszczonych w czaszy o okrągłym kształcie ?</w:t>
      </w:r>
    </w:p>
    <w:p w:rsidR="00DB3355" w:rsidRPr="00DB3355" w:rsidRDefault="00DB3355" w:rsidP="00DB335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lampę posiadającą 72 diody białe.</w:t>
      </w:r>
    </w:p>
    <w:p w:rsidR="00346EFC" w:rsidRDefault="00D727B1" w:rsidP="00346EFC">
      <w:pPr>
        <w:pStyle w:val="Akapitzlist"/>
        <w:numPr>
          <w:ilvl w:val="0"/>
          <w:numId w:val="37"/>
        </w:numPr>
        <w:spacing w:after="0" w:line="360" w:lineRule="auto"/>
        <w:jc w:val="both"/>
        <w:rPr>
          <w:rFonts w:ascii="Tahoma" w:hAnsi="Tahoma" w:cs="Tahoma"/>
          <w:bCs/>
          <w:iCs/>
          <w:sz w:val="20"/>
          <w:szCs w:val="20"/>
        </w:rPr>
      </w:pPr>
      <w:r>
        <w:rPr>
          <w:rFonts w:ascii="Tahoma" w:hAnsi="Tahoma" w:cs="Tahoma"/>
          <w:bCs/>
          <w:iCs/>
          <w:sz w:val="20"/>
          <w:szCs w:val="20"/>
        </w:rPr>
        <w:t>Czy Zamawiający dopuści do zaoferowania lampę o regulacji średnicy pola roboczego w zakresie 210 mm- 420 mm ?</w:t>
      </w:r>
    </w:p>
    <w:p w:rsidR="00DB3355" w:rsidRPr="00DB3355" w:rsidRDefault="00DB3355" w:rsidP="00DB335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D727B1" w:rsidRDefault="00E84473" w:rsidP="00346EFC">
      <w:pPr>
        <w:pStyle w:val="Akapitzlist"/>
        <w:numPr>
          <w:ilvl w:val="0"/>
          <w:numId w:val="37"/>
        </w:numPr>
        <w:spacing w:after="0" w:line="360" w:lineRule="auto"/>
        <w:jc w:val="both"/>
        <w:rPr>
          <w:rFonts w:ascii="Tahoma" w:hAnsi="Tahoma" w:cs="Tahoma"/>
          <w:bCs/>
          <w:iCs/>
          <w:sz w:val="20"/>
          <w:szCs w:val="20"/>
        </w:rPr>
      </w:pPr>
      <w:r>
        <w:rPr>
          <w:rFonts w:ascii="Tahoma" w:hAnsi="Tahoma" w:cs="Tahoma"/>
          <w:bCs/>
          <w:iCs/>
          <w:sz w:val="20"/>
          <w:szCs w:val="20"/>
        </w:rPr>
        <w:t xml:space="preserve">Czy Zamawiający dopuści do zaoferowania lampę </w:t>
      </w:r>
      <w:r w:rsidR="00DB3355">
        <w:rPr>
          <w:rFonts w:ascii="Tahoma" w:hAnsi="Tahoma" w:cs="Tahoma"/>
          <w:bCs/>
          <w:iCs/>
          <w:sz w:val="20"/>
          <w:szCs w:val="20"/>
        </w:rPr>
        <w:t>o możliwości regulacji temperatury barwowej 4500</w:t>
      </w:r>
      <w:r w:rsidR="00DB3355">
        <w:rPr>
          <w:rFonts w:ascii="Tahoma" w:hAnsi="Tahoma" w:cs="Tahoma"/>
          <w:bCs/>
          <w:iCs/>
          <w:sz w:val="20"/>
          <w:szCs w:val="20"/>
          <w:vertAlign w:val="superscript"/>
        </w:rPr>
        <w:t>0</w:t>
      </w:r>
      <w:r w:rsidR="00DB3355">
        <w:rPr>
          <w:rFonts w:ascii="Tahoma" w:hAnsi="Tahoma" w:cs="Tahoma"/>
          <w:bCs/>
          <w:iCs/>
          <w:sz w:val="20"/>
          <w:szCs w:val="20"/>
        </w:rPr>
        <w:t xml:space="preserve"> K / 5000</w:t>
      </w:r>
      <w:r w:rsidR="00DB3355">
        <w:rPr>
          <w:rFonts w:ascii="Tahoma" w:hAnsi="Tahoma" w:cs="Tahoma"/>
          <w:bCs/>
          <w:iCs/>
          <w:sz w:val="20"/>
          <w:szCs w:val="20"/>
          <w:vertAlign w:val="superscript"/>
        </w:rPr>
        <w:t>0</w:t>
      </w:r>
      <w:r w:rsidR="00DB3355">
        <w:rPr>
          <w:rFonts w:ascii="Tahoma" w:hAnsi="Tahoma" w:cs="Tahoma"/>
          <w:bCs/>
          <w:iCs/>
          <w:sz w:val="20"/>
          <w:szCs w:val="20"/>
        </w:rPr>
        <w:t xml:space="preserve"> K przy stałym natężeniu światła ?</w:t>
      </w:r>
    </w:p>
    <w:p w:rsidR="00DB3355" w:rsidRDefault="00DB3355" w:rsidP="00DB335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DB3355" w:rsidRDefault="00DB3355" w:rsidP="00DB3355">
      <w:pPr>
        <w:pStyle w:val="Akapitzlist"/>
        <w:numPr>
          <w:ilvl w:val="0"/>
          <w:numId w:val="37"/>
        </w:numPr>
        <w:spacing w:after="0" w:line="360" w:lineRule="auto"/>
        <w:jc w:val="both"/>
        <w:rPr>
          <w:rFonts w:ascii="Tahoma" w:hAnsi="Tahoma" w:cs="Tahoma"/>
          <w:bCs/>
          <w:iCs/>
          <w:sz w:val="20"/>
          <w:szCs w:val="20"/>
        </w:rPr>
      </w:pPr>
      <w:r>
        <w:rPr>
          <w:rFonts w:ascii="Tahoma" w:hAnsi="Tahoma" w:cs="Tahoma"/>
          <w:bCs/>
          <w:iCs/>
          <w:sz w:val="20"/>
          <w:szCs w:val="20"/>
        </w:rPr>
        <w:t>Czy Zamawiający dopuści do zaoferowania lampę o wgłębności oświetlenia =115 cm ?</w:t>
      </w:r>
    </w:p>
    <w:p w:rsidR="00DB3355" w:rsidRDefault="00DB3355" w:rsidP="00DB335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DB3355" w:rsidRDefault="00DB3355" w:rsidP="00DB3355">
      <w:pPr>
        <w:pStyle w:val="Akapitzlist"/>
        <w:numPr>
          <w:ilvl w:val="0"/>
          <w:numId w:val="37"/>
        </w:numPr>
        <w:spacing w:after="0" w:line="360" w:lineRule="auto"/>
        <w:jc w:val="both"/>
        <w:rPr>
          <w:rFonts w:ascii="Tahoma" w:hAnsi="Tahoma" w:cs="Tahoma"/>
          <w:bCs/>
          <w:iCs/>
          <w:sz w:val="20"/>
          <w:szCs w:val="20"/>
        </w:rPr>
      </w:pPr>
      <w:r>
        <w:rPr>
          <w:rFonts w:ascii="Tahoma" w:hAnsi="Tahoma" w:cs="Tahoma"/>
          <w:bCs/>
          <w:iCs/>
          <w:sz w:val="20"/>
          <w:szCs w:val="20"/>
        </w:rPr>
        <w:t>Czy Zamawiający dopuści do zaoferowania lampę o poborze mocy = 145 VA ?</w:t>
      </w:r>
    </w:p>
    <w:p w:rsidR="00DB3355" w:rsidRPr="00DB3355" w:rsidRDefault="00DB3355" w:rsidP="00DB3355">
      <w:pPr>
        <w:pStyle w:val="Akapitzlist"/>
        <w:spacing w:after="0" w:line="360" w:lineRule="auto"/>
        <w:jc w:val="both"/>
        <w:rPr>
          <w:rFonts w:ascii="Tahoma" w:hAnsi="Tahoma" w:cs="Tahoma"/>
          <w:b/>
          <w:bCs/>
          <w:iCs/>
          <w:sz w:val="20"/>
          <w:szCs w:val="20"/>
        </w:rPr>
      </w:pPr>
      <w:r>
        <w:rPr>
          <w:rFonts w:ascii="Tahoma" w:hAnsi="Tahoma" w:cs="Tahoma"/>
          <w:b/>
          <w:bCs/>
          <w:iCs/>
          <w:sz w:val="20"/>
          <w:szCs w:val="20"/>
        </w:rPr>
        <w:t>Zamawiający dopuszcza taką lampę.</w:t>
      </w:r>
    </w:p>
    <w:p w:rsidR="000E68C6" w:rsidRPr="00346EFC" w:rsidRDefault="000E68C6" w:rsidP="00AD030B">
      <w:pPr>
        <w:spacing w:line="360" w:lineRule="auto"/>
        <w:jc w:val="both"/>
        <w:rPr>
          <w:rFonts w:ascii="Tahoma" w:hAnsi="Tahoma" w:cs="Tahoma"/>
          <w:bCs/>
          <w:iCs/>
          <w:sz w:val="20"/>
          <w:szCs w:val="20"/>
        </w:rPr>
      </w:pPr>
    </w:p>
    <w:p w:rsidR="000E68C6" w:rsidRPr="00346EFC" w:rsidRDefault="000E68C6" w:rsidP="00AD030B">
      <w:pPr>
        <w:spacing w:line="360" w:lineRule="auto"/>
        <w:jc w:val="both"/>
        <w:rPr>
          <w:rFonts w:ascii="Tahoma" w:hAnsi="Tahoma" w:cs="Tahoma"/>
          <w:bCs/>
          <w:iCs/>
          <w:sz w:val="20"/>
          <w:szCs w:val="20"/>
        </w:rPr>
      </w:pPr>
    </w:p>
    <w:p w:rsidR="00CA2BBB" w:rsidRPr="00346EFC" w:rsidRDefault="00CA2BBB" w:rsidP="00AD030B">
      <w:pPr>
        <w:pStyle w:val="Tekstpodstawowy"/>
        <w:spacing w:line="360" w:lineRule="auto"/>
        <w:jc w:val="both"/>
        <w:rPr>
          <w:rFonts w:ascii="Tahoma" w:hAnsi="Tahoma" w:cs="Tahoma"/>
          <w:b/>
          <w:sz w:val="20"/>
          <w:szCs w:val="20"/>
        </w:rPr>
      </w:pPr>
    </w:p>
    <w:sectPr w:rsidR="00CA2BBB" w:rsidRPr="00346EFC" w:rsidSect="002839A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FB" w:rsidRDefault="008044FB" w:rsidP="00AD2AC9">
      <w:pPr>
        <w:spacing w:after="0" w:line="240" w:lineRule="auto"/>
      </w:pPr>
      <w:r>
        <w:separator/>
      </w:r>
    </w:p>
  </w:endnote>
  <w:endnote w:type="continuationSeparator" w:id="1">
    <w:p w:rsidR="008044FB" w:rsidRDefault="008044FB" w:rsidP="00AD2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7626"/>
      <w:docPartObj>
        <w:docPartGallery w:val="Page Numbers (Bottom of Page)"/>
        <w:docPartUnique/>
      </w:docPartObj>
    </w:sdtPr>
    <w:sdtContent>
      <w:p w:rsidR="00FA2FEA" w:rsidRDefault="00FA2FEA">
        <w:pPr>
          <w:pStyle w:val="Stopka"/>
        </w:pPr>
        <w:fldSimple w:instr=" PAGE   \* MERGEFORMAT ">
          <w:r w:rsidR="00050C38">
            <w:rPr>
              <w:noProof/>
            </w:rPr>
            <w:t>16</w:t>
          </w:r>
        </w:fldSimple>
      </w:p>
    </w:sdtContent>
  </w:sdt>
  <w:p w:rsidR="00FA2FEA" w:rsidRDefault="00FA2F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FB" w:rsidRDefault="008044FB" w:rsidP="00AD2AC9">
      <w:pPr>
        <w:spacing w:after="0" w:line="240" w:lineRule="auto"/>
      </w:pPr>
      <w:r>
        <w:separator/>
      </w:r>
    </w:p>
  </w:footnote>
  <w:footnote w:type="continuationSeparator" w:id="1">
    <w:p w:rsidR="008044FB" w:rsidRDefault="008044FB" w:rsidP="00AD2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6788C"/>
    <w:multiLevelType w:val="hybridMultilevel"/>
    <w:tmpl w:val="BFA82CAA"/>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01E840C7"/>
    <w:multiLevelType w:val="hybridMultilevel"/>
    <w:tmpl w:val="2C5414BE"/>
    <w:lvl w:ilvl="0" w:tplc="FE6885C6">
      <w:start w:val="1"/>
      <w:numFmt w:val="decimal"/>
      <w:lvlText w:val="%1."/>
      <w:lvlJc w:val="left"/>
      <w:pPr>
        <w:ind w:left="1065" w:hanging="705"/>
      </w:pPr>
      <w:rPr>
        <w:rFonts w:hint="default"/>
        <w:b w:val="0"/>
        <w:sz w:val="17"/>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F0DE3"/>
    <w:multiLevelType w:val="hybridMultilevel"/>
    <w:tmpl w:val="CE648F8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56C2029"/>
    <w:multiLevelType w:val="hybridMultilevel"/>
    <w:tmpl w:val="1C2066F0"/>
    <w:lvl w:ilvl="0" w:tplc="DCBA52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524FCB"/>
    <w:multiLevelType w:val="hybridMultilevel"/>
    <w:tmpl w:val="6EA8A3A4"/>
    <w:lvl w:ilvl="0" w:tplc="A0008EB6">
      <w:start w:val="182"/>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512710"/>
    <w:multiLevelType w:val="hybridMultilevel"/>
    <w:tmpl w:val="0AFCC088"/>
    <w:lvl w:ilvl="0" w:tplc="0415000F">
      <w:start w:val="4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4C54B9"/>
    <w:multiLevelType w:val="hybridMultilevel"/>
    <w:tmpl w:val="ABCE9BD2"/>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065F03"/>
    <w:multiLevelType w:val="hybridMultilevel"/>
    <w:tmpl w:val="A07EA80A"/>
    <w:lvl w:ilvl="0" w:tplc="DCBA52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7738F9"/>
    <w:multiLevelType w:val="hybridMultilevel"/>
    <w:tmpl w:val="FC90B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956C3B"/>
    <w:multiLevelType w:val="hybridMultilevel"/>
    <w:tmpl w:val="2BD84106"/>
    <w:lvl w:ilvl="0" w:tplc="5EF65708">
      <w:start w:val="115"/>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6D04DB"/>
    <w:multiLevelType w:val="hybridMultilevel"/>
    <w:tmpl w:val="F88CC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E594C"/>
    <w:multiLevelType w:val="hybridMultilevel"/>
    <w:tmpl w:val="1FF6A286"/>
    <w:lvl w:ilvl="0" w:tplc="ADAC22E6">
      <w:start w:val="1"/>
      <w:numFmt w:val="decimal"/>
      <w:lvlText w:val="%1."/>
      <w:lvlJc w:val="left"/>
      <w:pPr>
        <w:ind w:left="720" w:hanging="360"/>
      </w:pPr>
      <w:rPr>
        <w:rFonts w:ascii="Myriad Pro Light" w:hAnsi="Myriad Pro Light"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615019"/>
    <w:multiLevelType w:val="hybridMultilevel"/>
    <w:tmpl w:val="CD329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C53A34"/>
    <w:multiLevelType w:val="hybridMultilevel"/>
    <w:tmpl w:val="CA989F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56A93"/>
    <w:multiLevelType w:val="hybridMultilevel"/>
    <w:tmpl w:val="C2048E72"/>
    <w:lvl w:ilvl="0" w:tplc="3CC6C9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1B04F2"/>
    <w:multiLevelType w:val="hybridMultilevel"/>
    <w:tmpl w:val="CE648F8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F8938C9"/>
    <w:multiLevelType w:val="hybridMultilevel"/>
    <w:tmpl w:val="55C497B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12A212E"/>
    <w:multiLevelType w:val="hybridMultilevel"/>
    <w:tmpl w:val="19C4B9BE"/>
    <w:lvl w:ilvl="0" w:tplc="DCBA52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3928FC"/>
    <w:multiLevelType w:val="hybridMultilevel"/>
    <w:tmpl w:val="1292A6F0"/>
    <w:lvl w:ilvl="0" w:tplc="DCBA52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D31241"/>
    <w:multiLevelType w:val="hybridMultilevel"/>
    <w:tmpl w:val="4FF030E0"/>
    <w:lvl w:ilvl="0" w:tplc="0038E0A8">
      <w:start w:val="19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266B67"/>
    <w:multiLevelType w:val="hybridMultilevel"/>
    <w:tmpl w:val="4EC426C0"/>
    <w:lvl w:ilvl="0" w:tplc="DCBA52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67712F"/>
    <w:multiLevelType w:val="hybridMultilevel"/>
    <w:tmpl w:val="18E44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F01D6E"/>
    <w:multiLevelType w:val="hybridMultilevel"/>
    <w:tmpl w:val="9D9CD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B21DFF"/>
    <w:multiLevelType w:val="hybridMultilevel"/>
    <w:tmpl w:val="EB36F810"/>
    <w:lvl w:ilvl="0" w:tplc="40A0890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68330">
      <w:start w:val="1"/>
      <w:numFmt w:val="lowerLetter"/>
      <w:lvlText w:val="%2"/>
      <w:lvlJc w:val="left"/>
      <w:pPr>
        <w:ind w:left="1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18682A">
      <w:start w:val="1"/>
      <w:numFmt w:val="lowerRoman"/>
      <w:lvlText w:val="%3"/>
      <w:lvlJc w:val="left"/>
      <w:pPr>
        <w:ind w:left="1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6E07E">
      <w:start w:val="1"/>
      <w:numFmt w:val="decimal"/>
      <w:lvlText w:val="%4"/>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C5B66">
      <w:start w:val="1"/>
      <w:numFmt w:val="lowerLetter"/>
      <w:lvlText w:val="%5"/>
      <w:lvlJc w:val="left"/>
      <w:pPr>
        <w:ind w:left="3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4B0C6">
      <w:start w:val="1"/>
      <w:numFmt w:val="lowerRoman"/>
      <w:lvlText w:val="%6"/>
      <w:lvlJc w:val="left"/>
      <w:pPr>
        <w:ind w:left="4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4C824">
      <w:start w:val="1"/>
      <w:numFmt w:val="decimal"/>
      <w:lvlText w:val="%7"/>
      <w:lvlJc w:val="left"/>
      <w:pPr>
        <w:ind w:left="4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C8DB4">
      <w:start w:val="1"/>
      <w:numFmt w:val="lowerLetter"/>
      <w:lvlText w:val="%8"/>
      <w:lvlJc w:val="left"/>
      <w:pPr>
        <w:ind w:left="5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00B008">
      <w:start w:val="1"/>
      <w:numFmt w:val="lowerRoman"/>
      <w:lvlText w:val="%9"/>
      <w:lvlJc w:val="left"/>
      <w:pPr>
        <w:ind w:left="6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5E010FB8"/>
    <w:multiLevelType w:val="hybridMultilevel"/>
    <w:tmpl w:val="78F23C64"/>
    <w:lvl w:ilvl="0" w:tplc="388EE960">
      <w:start w:val="1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6A6A86">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64E8A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D684B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CA9AA">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A31BE">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8650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CE004">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805750">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5F7D146B"/>
    <w:multiLevelType w:val="hybridMultilevel"/>
    <w:tmpl w:val="0ADE669A"/>
    <w:lvl w:ilvl="0" w:tplc="BC4C5106">
      <w:start w:val="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4AB48">
      <w:start w:val="1"/>
      <w:numFmt w:val="lowerLetter"/>
      <w:lvlText w:val="%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1AD0C4">
      <w:start w:val="1"/>
      <w:numFmt w:val="lowerRoman"/>
      <w:lvlText w:val="%3"/>
      <w:lvlJc w:val="left"/>
      <w:pPr>
        <w:ind w:left="1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A3878">
      <w:start w:val="1"/>
      <w:numFmt w:val="decimal"/>
      <w:lvlText w:val="%4"/>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6562C">
      <w:start w:val="1"/>
      <w:numFmt w:val="lowerLetter"/>
      <w:lvlText w:val="%5"/>
      <w:lvlJc w:val="left"/>
      <w:pPr>
        <w:ind w:left="3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86E5A">
      <w:start w:val="1"/>
      <w:numFmt w:val="lowerRoman"/>
      <w:lvlText w:val="%6"/>
      <w:lvlJc w:val="left"/>
      <w:pPr>
        <w:ind w:left="4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421F3E">
      <w:start w:val="1"/>
      <w:numFmt w:val="decimal"/>
      <w:lvlText w:val="%7"/>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862">
      <w:start w:val="1"/>
      <w:numFmt w:val="lowerLetter"/>
      <w:lvlText w:val="%8"/>
      <w:lvlJc w:val="left"/>
      <w:pPr>
        <w:ind w:left="5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ECCA6">
      <w:start w:val="1"/>
      <w:numFmt w:val="lowerRoman"/>
      <w:lvlText w:val="%9"/>
      <w:lvlJc w:val="left"/>
      <w:pPr>
        <w:ind w:left="6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67E329D4"/>
    <w:multiLevelType w:val="hybridMultilevel"/>
    <w:tmpl w:val="992A7F52"/>
    <w:lvl w:ilvl="0" w:tplc="0B3C68DE">
      <w:start w:val="1"/>
      <w:numFmt w:val="lowerLetter"/>
      <w:lvlText w:val="%1)"/>
      <w:lvlJc w:val="left"/>
      <w:pPr>
        <w:ind w:left="705" w:hanging="405"/>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8">
    <w:nsid w:val="684312B1"/>
    <w:multiLevelType w:val="hybridMultilevel"/>
    <w:tmpl w:val="AFB646EC"/>
    <w:lvl w:ilvl="0" w:tplc="1C182BC6">
      <w:start w:val="192"/>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BF4413"/>
    <w:multiLevelType w:val="hybridMultilevel"/>
    <w:tmpl w:val="FD3A62EA"/>
    <w:lvl w:ilvl="0" w:tplc="3C061F16">
      <w:start w:val="160"/>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564B49"/>
    <w:multiLevelType w:val="hybridMultilevel"/>
    <w:tmpl w:val="8A5A10F6"/>
    <w:lvl w:ilvl="0" w:tplc="6F00DE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E067CC"/>
    <w:multiLevelType w:val="hybridMultilevel"/>
    <w:tmpl w:val="8D8EFEF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921A69"/>
    <w:multiLevelType w:val="hybridMultilevel"/>
    <w:tmpl w:val="2AFA36F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7A433CB0"/>
    <w:multiLevelType w:val="hybridMultilevel"/>
    <w:tmpl w:val="0CD4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572A73"/>
    <w:multiLevelType w:val="hybridMultilevel"/>
    <w:tmpl w:val="8D0EF308"/>
    <w:lvl w:ilvl="0" w:tplc="DCBA529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BE01D0C"/>
    <w:multiLevelType w:val="hybridMultilevel"/>
    <w:tmpl w:val="E8DCFB72"/>
    <w:lvl w:ilvl="0" w:tplc="C29A1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34"/>
  </w:num>
  <w:num w:numId="3">
    <w:abstractNumId w:val="24"/>
  </w:num>
  <w:num w:numId="4">
    <w:abstractNumId w:val="26"/>
  </w:num>
  <w:num w:numId="5">
    <w:abstractNumId w:val="25"/>
  </w:num>
  <w:num w:numId="6">
    <w:abstractNumId w:val="18"/>
  </w:num>
  <w:num w:numId="7">
    <w:abstractNumId w:val="8"/>
  </w:num>
  <w:num w:numId="8">
    <w:abstractNumId w:val="19"/>
  </w:num>
  <w:num w:numId="9">
    <w:abstractNumId w:val="4"/>
  </w:num>
  <w:num w:numId="10">
    <w:abstractNumId w:val="21"/>
  </w:num>
  <w:num w:numId="11">
    <w:abstractNumId w:val="1"/>
  </w:num>
  <w:num w:numId="12">
    <w:abstractNumId w:val="23"/>
  </w:num>
  <w:num w:numId="13">
    <w:abstractNumId w:val="12"/>
  </w:num>
  <w:num w:numId="14">
    <w:abstractNumId w:val="33"/>
  </w:num>
  <w:num w:numId="15">
    <w:abstractNumId w:val="10"/>
  </w:num>
  <w:num w:numId="16">
    <w:abstractNumId w:val="13"/>
  </w:num>
  <w:num w:numId="17">
    <w:abstractNumId w:val="11"/>
  </w:num>
  <w:num w:numId="18">
    <w:abstractNumId w:val="2"/>
  </w:num>
  <w:num w:numId="19">
    <w:abstractNumId w:val="3"/>
  </w:num>
  <w:num w:numId="20">
    <w:abstractNumId w:val="17"/>
  </w:num>
  <w:num w:numId="21">
    <w:abstractNumId w:val="35"/>
  </w:num>
  <w:num w:numId="22">
    <w:abstractNumId w:val="14"/>
  </w:num>
  <w:num w:numId="23">
    <w:abstractNumId w:val="31"/>
  </w:num>
  <w:num w:numId="24">
    <w:abstractNumId w:val="15"/>
  </w:num>
  <w:num w:numId="25">
    <w:abstractNumId w:val="22"/>
  </w:num>
  <w:num w:numId="26">
    <w:abstractNumId w:val="29"/>
  </w:num>
  <w:num w:numId="27">
    <w:abstractNumId w:val="27"/>
  </w:num>
  <w:num w:numId="28">
    <w:abstractNumId w:val="30"/>
  </w:num>
  <w:num w:numId="29">
    <w:abstractNumId w:val="20"/>
  </w:num>
  <w:num w:numId="30">
    <w:abstractNumId w:val="5"/>
  </w:num>
  <w:num w:numId="31">
    <w:abstractNumId w:val="28"/>
  </w:num>
  <w:num w:numId="32">
    <w:abstractNumId w:val="0"/>
  </w:num>
  <w:num w:numId="33">
    <w:abstractNumId w:val="9"/>
  </w:num>
  <w:num w:numId="34">
    <w:abstractNumId w:val="1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A2BBB"/>
    <w:rsid w:val="00003410"/>
    <w:rsid w:val="00025E78"/>
    <w:rsid w:val="00031C74"/>
    <w:rsid w:val="00034EFE"/>
    <w:rsid w:val="00050C38"/>
    <w:rsid w:val="00065E1D"/>
    <w:rsid w:val="00081508"/>
    <w:rsid w:val="000C4863"/>
    <w:rsid w:val="000D4612"/>
    <w:rsid w:val="000D5360"/>
    <w:rsid w:val="000E68C6"/>
    <w:rsid w:val="0013043F"/>
    <w:rsid w:val="00152773"/>
    <w:rsid w:val="00170FEB"/>
    <w:rsid w:val="00181C2B"/>
    <w:rsid w:val="001827DD"/>
    <w:rsid w:val="001A210C"/>
    <w:rsid w:val="001B70F7"/>
    <w:rsid w:val="00203F49"/>
    <w:rsid w:val="002839AE"/>
    <w:rsid w:val="00283B12"/>
    <w:rsid w:val="002951DF"/>
    <w:rsid w:val="00295EA7"/>
    <w:rsid w:val="002A3E53"/>
    <w:rsid w:val="002B0A21"/>
    <w:rsid w:val="002C70E5"/>
    <w:rsid w:val="002E7E32"/>
    <w:rsid w:val="002F0CB9"/>
    <w:rsid w:val="00346EFC"/>
    <w:rsid w:val="00360E90"/>
    <w:rsid w:val="0038579F"/>
    <w:rsid w:val="003D4E51"/>
    <w:rsid w:val="003E53FB"/>
    <w:rsid w:val="0040177F"/>
    <w:rsid w:val="00464FBC"/>
    <w:rsid w:val="004A493F"/>
    <w:rsid w:val="004B18D8"/>
    <w:rsid w:val="004B47FC"/>
    <w:rsid w:val="00506E4D"/>
    <w:rsid w:val="005278FA"/>
    <w:rsid w:val="0055424A"/>
    <w:rsid w:val="005577D2"/>
    <w:rsid w:val="005831FD"/>
    <w:rsid w:val="0059196D"/>
    <w:rsid w:val="00593675"/>
    <w:rsid w:val="005B1036"/>
    <w:rsid w:val="00623B0B"/>
    <w:rsid w:val="00627ECC"/>
    <w:rsid w:val="006770C0"/>
    <w:rsid w:val="00694441"/>
    <w:rsid w:val="006C2632"/>
    <w:rsid w:val="006E4BF9"/>
    <w:rsid w:val="006F13AA"/>
    <w:rsid w:val="006F6737"/>
    <w:rsid w:val="00704383"/>
    <w:rsid w:val="00712C8E"/>
    <w:rsid w:val="00716501"/>
    <w:rsid w:val="00716737"/>
    <w:rsid w:val="0073021F"/>
    <w:rsid w:val="00732F27"/>
    <w:rsid w:val="007707E9"/>
    <w:rsid w:val="007D5EAD"/>
    <w:rsid w:val="008044FB"/>
    <w:rsid w:val="00836162"/>
    <w:rsid w:val="00837711"/>
    <w:rsid w:val="00867040"/>
    <w:rsid w:val="00890367"/>
    <w:rsid w:val="00897A35"/>
    <w:rsid w:val="009A5D3E"/>
    <w:rsid w:val="009B714C"/>
    <w:rsid w:val="009C0CAB"/>
    <w:rsid w:val="009C5A56"/>
    <w:rsid w:val="00A363C4"/>
    <w:rsid w:val="00A44A6E"/>
    <w:rsid w:val="00A67F53"/>
    <w:rsid w:val="00AD030B"/>
    <w:rsid w:val="00AD2AC9"/>
    <w:rsid w:val="00AE210E"/>
    <w:rsid w:val="00B12702"/>
    <w:rsid w:val="00B833BB"/>
    <w:rsid w:val="00B934AD"/>
    <w:rsid w:val="00BE0A67"/>
    <w:rsid w:val="00BE4B32"/>
    <w:rsid w:val="00C154E9"/>
    <w:rsid w:val="00C23670"/>
    <w:rsid w:val="00C36331"/>
    <w:rsid w:val="00C40F45"/>
    <w:rsid w:val="00C45906"/>
    <w:rsid w:val="00C47AEB"/>
    <w:rsid w:val="00CA2BBB"/>
    <w:rsid w:val="00CB2BB1"/>
    <w:rsid w:val="00CB3B2B"/>
    <w:rsid w:val="00D36462"/>
    <w:rsid w:val="00D468B4"/>
    <w:rsid w:val="00D727B1"/>
    <w:rsid w:val="00D952A9"/>
    <w:rsid w:val="00DB3355"/>
    <w:rsid w:val="00DC45DA"/>
    <w:rsid w:val="00DF1FA5"/>
    <w:rsid w:val="00E622EC"/>
    <w:rsid w:val="00E63871"/>
    <w:rsid w:val="00E72704"/>
    <w:rsid w:val="00E8315B"/>
    <w:rsid w:val="00E84473"/>
    <w:rsid w:val="00E86980"/>
    <w:rsid w:val="00E86C22"/>
    <w:rsid w:val="00E93ACD"/>
    <w:rsid w:val="00EA1227"/>
    <w:rsid w:val="00F00228"/>
    <w:rsid w:val="00F33170"/>
    <w:rsid w:val="00F34025"/>
    <w:rsid w:val="00F668DE"/>
    <w:rsid w:val="00F7394B"/>
    <w:rsid w:val="00F76DE1"/>
    <w:rsid w:val="00F93468"/>
    <w:rsid w:val="00FA2F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39AE"/>
  </w:style>
  <w:style w:type="paragraph" w:styleId="Nagwek1">
    <w:name w:val="heading 1"/>
    <w:basedOn w:val="Normalny"/>
    <w:next w:val="Normalny"/>
    <w:link w:val="Nagwek1Znak"/>
    <w:qFormat/>
    <w:rsid w:val="006F13AA"/>
    <w:pPr>
      <w:keepNext/>
      <w:suppressAutoHyphens/>
      <w:spacing w:after="0" w:line="240" w:lineRule="auto"/>
      <w:ind w:left="-993" w:firstLine="993"/>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iPriority w:val="9"/>
    <w:semiHidden/>
    <w:unhideWhenUsed/>
    <w:qFormat/>
    <w:rsid w:val="000E6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A2BBB"/>
    <w:pPr>
      <w:spacing w:after="0" w:line="240" w:lineRule="auto"/>
    </w:pPr>
    <w:rPr>
      <w:rFonts w:ascii="Times New Roman" w:eastAsia="Times New Roman" w:hAnsi="Times New Roman" w:cs="Times New Roman"/>
      <w:sz w:val="48"/>
      <w:szCs w:val="24"/>
    </w:rPr>
  </w:style>
  <w:style w:type="character" w:customStyle="1" w:styleId="TekstpodstawowyZnak">
    <w:name w:val="Tekst podstawowy Znak"/>
    <w:basedOn w:val="Domylnaczcionkaakapitu"/>
    <w:link w:val="Tekstpodstawowy"/>
    <w:semiHidden/>
    <w:rsid w:val="00CA2BBB"/>
    <w:rPr>
      <w:rFonts w:ascii="Times New Roman" w:eastAsia="Times New Roman" w:hAnsi="Times New Roman" w:cs="Times New Roman"/>
      <w:sz w:val="48"/>
      <w:szCs w:val="24"/>
    </w:rPr>
  </w:style>
  <w:style w:type="paragraph" w:styleId="Nagwek">
    <w:name w:val="header"/>
    <w:basedOn w:val="Normalny"/>
    <w:link w:val="NagwekZnak"/>
    <w:uiPriority w:val="99"/>
    <w:semiHidden/>
    <w:unhideWhenUsed/>
    <w:rsid w:val="00AD2A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D2AC9"/>
  </w:style>
  <w:style w:type="paragraph" w:styleId="Stopka">
    <w:name w:val="footer"/>
    <w:basedOn w:val="Normalny"/>
    <w:link w:val="StopkaZnak"/>
    <w:uiPriority w:val="99"/>
    <w:unhideWhenUsed/>
    <w:rsid w:val="00AD2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AC9"/>
  </w:style>
  <w:style w:type="paragraph" w:styleId="Akapitzlist">
    <w:name w:val="List Paragraph"/>
    <w:basedOn w:val="Normalny"/>
    <w:link w:val="AkapitzlistZnak"/>
    <w:uiPriority w:val="34"/>
    <w:qFormat/>
    <w:rsid w:val="0055424A"/>
    <w:pPr>
      <w:ind w:left="720"/>
      <w:contextualSpacing/>
    </w:pPr>
  </w:style>
  <w:style w:type="paragraph" w:styleId="Bezodstpw">
    <w:name w:val="No Spacing"/>
    <w:uiPriority w:val="1"/>
    <w:qFormat/>
    <w:rsid w:val="009A5D3E"/>
    <w:pPr>
      <w:spacing w:after="0" w:line="240" w:lineRule="auto"/>
    </w:pPr>
    <w:rPr>
      <w:rFonts w:ascii="Calibri" w:eastAsia="Calibri" w:hAnsi="Calibri" w:cs="Times New Roman"/>
      <w:lang w:eastAsia="en-US"/>
    </w:rPr>
  </w:style>
  <w:style w:type="paragraph" w:styleId="NormalnyWeb">
    <w:name w:val="Normal (Web)"/>
    <w:basedOn w:val="Normalny"/>
    <w:uiPriority w:val="99"/>
    <w:semiHidden/>
    <w:unhideWhenUsed/>
    <w:rsid w:val="001A210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1A210C"/>
    <w:rPr>
      <w:b/>
      <w:bCs/>
    </w:rPr>
  </w:style>
  <w:style w:type="paragraph" w:styleId="Tekstpodstawowy2">
    <w:name w:val="Body Text 2"/>
    <w:basedOn w:val="Normalny"/>
    <w:link w:val="Tekstpodstawowy2Znak"/>
    <w:uiPriority w:val="99"/>
    <w:semiHidden/>
    <w:unhideWhenUsed/>
    <w:rsid w:val="00C154E9"/>
    <w:pPr>
      <w:spacing w:after="120" w:line="480" w:lineRule="auto"/>
    </w:pPr>
  </w:style>
  <w:style w:type="character" w:customStyle="1" w:styleId="Tekstpodstawowy2Znak">
    <w:name w:val="Tekst podstawowy 2 Znak"/>
    <w:basedOn w:val="Domylnaczcionkaakapitu"/>
    <w:link w:val="Tekstpodstawowy2"/>
    <w:uiPriority w:val="99"/>
    <w:semiHidden/>
    <w:rsid w:val="00C154E9"/>
  </w:style>
  <w:style w:type="paragraph" w:customStyle="1" w:styleId="Akapitzlist1">
    <w:name w:val="Akapit z listą1"/>
    <w:basedOn w:val="Normalny"/>
    <w:rsid w:val="00704383"/>
    <w:pPr>
      <w:spacing w:after="0" w:line="240" w:lineRule="auto"/>
      <w:ind w:left="720"/>
    </w:pPr>
    <w:rPr>
      <w:rFonts w:ascii="Times New Roman" w:eastAsia="Verdana" w:hAnsi="Times New Roman" w:cs="Times New Roman"/>
      <w:sz w:val="24"/>
      <w:szCs w:val="24"/>
    </w:rPr>
  </w:style>
  <w:style w:type="paragraph" w:customStyle="1" w:styleId="Default">
    <w:name w:val="Default"/>
    <w:rsid w:val="00EA12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rakA">
    <w:name w:val="Brak A"/>
    <w:rsid w:val="00295EA7"/>
  </w:style>
  <w:style w:type="paragraph" w:customStyle="1" w:styleId="Stopka1">
    <w:name w:val="Stopka1"/>
    <w:rsid w:val="00295EA7"/>
    <w:pPr>
      <w:suppressAutoHyphens/>
      <w:spacing w:after="0" w:line="100" w:lineRule="atLeast"/>
    </w:pPr>
    <w:rPr>
      <w:rFonts w:ascii="Times New Roman" w:eastAsia="Arial Unicode MS" w:hAnsi="Times New Roman" w:cs="Arial Unicode MS"/>
      <w:color w:val="000000"/>
      <w:kern w:val="1"/>
      <w:sz w:val="24"/>
      <w:szCs w:val="24"/>
      <w:u w:color="000000"/>
      <w:lang w:eastAsia="hi-IN" w:bidi="hi-IN"/>
    </w:rPr>
  </w:style>
  <w:style w:type="paragraph" w:customStyle="1" w:styleId="Domylne">
    <w:name w:val="Domyślne"/>
    <w:rsid w:val="00295EA7"/>
    <w:pPr>
      <w:spacing w:after="0" w:line="240" w:lineRule="auto"/>
    </w:pPr>
    <w:rPr>
      <w:rFonts w:ascii="Helvetica" w:eastAsia="Arial Unicode MS" w:hAnsi="Helvetica" w:cs="Arial Unicode MS"/>
      <w:color w:val="000000"/>
      <w:kern w:val="1"/>
      <w:u w:color="000000"/>
      <w:lang w:eastAsia="hi-IN" w:bidi="hi-IN"/>
    </w:rPr>
  </w:style>
  <w:style w:type="paragraph" w:customStyle="1" w:styleId="Tre">
    <w:name w:val="Treść"/>
    <w:rsid w:val="00295EA7"/>
    <w:pPr>
      <w:spacing w:after="0" w:line="240" w:lineRule="auto"/>
    </w:pPr>
    <w:rPr>
      <w:rFonts w:ascii="Helvetica" w:eastAsia="Helvetica" w:hAnsi="Helvetica" w:cs="Helvetica"/>
      <w:color w:val="000000"/>
      <w:kern w:val="1"/>
      <w:lang w:eastAsia="hi-IN" w:bidi="hi-IN"/>
    </w:rPr>
  </w:style>
  <w:style w:type="character" w:customStyle="1" w:styleId="Teksttreci10">
    <w:name w:val="Tekst treści (10)_"/>
    <w:basedOn w:val="Domylnaczcionkaakapitu"/>
    <w:link w:val="Teksttreci100"/>
    <w:rsid w:val="00593675"/>
    <w:rPr>
      <w:rFonts w:ascii="Times New Roman" w:eastAsia="Times New Roman" w:hAnsi="Times New Roman" w:cs="Times New Roman"/>
      <w:b/>
      <w:bCs/>
      <w:sz w:val="20"/>
      <w:szCs w:val="20"/>
      <w:shd w:val="clear" w:color="auto" w:fill="FFFFFF"/>
    </w:rPr>
  </w:style>
  <w:style w:type="character" w:customStyle="1" w:styleId="Teksttreci2Candara12ptOdstpy0pt">
    <w:name w:val="Tekst treści (2) + Candara;12 pt;Odstępy 0 pt"/>
    <w:basedOn w:val="Domylnaczcionkaakapitu"/>
    <w:rsid w:val="00593675"/>
    <w:rPr>
      <w:rFonts w:ascii="Candara" w:eastAsia="Candara" w:hAnsi="Candara" w:cs="Candara"/>
      <w:b w:val="0"/>
      <w:bCs w:val="0"/>
      <w:i w:val="0"/>
      <w:iCs w:val="0"/>
      <w:smallCaps w:val="0"/>
      <w:strike w:val="0"/>
      <w:color w:val="000000"/>
      <w:spacing w:val="-10"/>
      <w:w w:val="100"/>
      <w:position w:val="0"/>
      <w:sz w:val="24"/>
      <w:szCs w:val="24"/>
      <w:u w:val="none"/>
      <w:lang w:val="pl-PL" w:eastAsia="pl-PL" w:bidi="pl-PL"/>
    </w:rPr>
  </w:style>
  <w:style w:type="character" w:customStyle="1" w:styleId="Teksttreci2">
    <w:name w:val="Tekst treści (2)"/>
    <w:basedOn w:val="Domylnaczcionkaakapitu"/>
    <w:rsid w:val="005936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paragraph" w:customStyle="1" w:styleId="Teksttreci100">
    <w:name w:val="Tekst treści (10)"/>
    <w:basedOn w:val="Normalny"/>
    <w:link w:val="Teksttreci10"/>
    <w:rsid w:val="00593675"/>
    <w:pPr>
      <w:widowControl w:val="0"/>
      <w:shd w:val="clear" w:color="auto" w:fill="FFFFFF"/>
      <w:spacing w:after="0" w:line="0" w:lineRule="atLeast"/>
      <w:jc w:val="both"/>
    </w:pPr>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rsid w:val="006F13AA"/>
    <w:rPr>
      <w:rFonts w:ascii="Times New Roman" w:eastAsia="Times New Roman" w:hAnsi="Times New Roman" w:cs="Times New Roman"/>
      <w:b/>
      <w:bCs/>
      <w:sz w:val="24"/>
      <w:szCs w:val="24"/>
      <w:lang w:eastAsia="ar-SA"/>
    </w:rPr>
  </w:style>
  <w:style w:type="paragraph" w:customStyle="1" w:styleId="Akapitzlist2">
    <w:name w:val="Akapit z listą2"/>
    <w:basedOn w:val="Normalny"/>
    <w:rsid w:val="002A3E53"/>
    <w:pPr>
      <w:spacing w:after="0" w:line="240" w:lineRule="auto"/>
      <w:ind w:left="720"/>
    </w:pPr>
    <w:rPr>
      <w:rFonts w:ascii="Times New Roman" w:eastAsia="Verdana" w:hAnsi="Times New Roman" w:cs="Times New Roman"/>
      <w:sz w:val="24"/>
      <w:szCs w:val="24"/>
    </w:rPr>
  </w:style>
  <w:style w:type="character" w:customStyle="1" w:styleId="Nagwek2Znak">
    <w:name w:val="Nagłówek 2 Znak"/>
    <w:basedOn w:val="Domylnaczcionkaakapitu"/>
    <w:link w:val="Nagwek2"/>
    <w:uiPriority w:val="9"/>
    <w:semiHidden/>
    <w:rsid w:val="000E68C6"/>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0E6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68C6"/>
    <w:rPr>
      <w:rFonts w:ascii="Tahoma" w:hAnsi="Tahoma" w:cs="Tahoma"/>
      <w:sz w:val="16"/>
      <w:szCs w:val="16"/>
    </w:rPr>
  </w:style>
  <w:style w:type="character" w:customStyle="1" w:styleId="AkapitzlistZnak">
    <w:name w:val="Akapit z listą Znak"/>
    <w:link w:val="Akapitzlist"/>
    <w:uiPriority w:val="34"/>
    <w:locked/>
    <w:rsid w:val="000E68C6"/>
  </w:style>
</w:styles>
</file>

<file path=word/webSettings.xml><?xml version="1.0" encoding="utf-8"?>
<w:webSettings xmlns:r="http://schemas.openxmlformats.org/officeDocument/2006/relationships" xmlns:w="http://schemas.openxmlformats.org/wordprocessingml/2006/main">
  <w:divs>
    <w:div w:id="295839635">
      <w:bodyDiv w:val="1"/>
      <w:marLeft w:val="0"/>
      <w:marRight w:val="0"/>
      <w:marTop w:val="0"/>
      <w:marBottom w:val="0"/>
      <w:divBdr>
        <w:top w:val="none" w:sz="0" w:space="0" w:color="auto"/>
        <w:left w:val="none" w:sz="0" w:space="0" w:color="auto"/>
        <w:bottom w:val="none" w:sz="0" w:space="0" w:color="auto"/>
        <w:right w:val="none" w:sz="0" w:space="0" w:color="auto"/>
      </w:divBdr>
    </w:div>
    <w:div w:id="572160695">
      <w:bodyDiv w:val="1"/>
      <w:marLeft w:val="0"/>
      <w:marRight w:val="0"/>
      <w:marTop w:val="0"/>
      <w:marBottom w:val="0"/>
      <w:divBdr>
        <w:top w:val="none" w:sz="0" w:space="0" w:color="auto"/>
        <w:left w:val="none" w:sz="0" w:space="0" w:color="auto"/>
        <w:bottom w:val="none" w:sz="0" w:space="0" w:color="auto"/>
        <w:right w:val="none" w:sz="0" w:space="0" w:color="auto"/>
      </w:divBdr>
    </w:div>
    <w:div w:id="1151170071">
      <w:bodyDiv w:val="1"/>
      <w:marLeft w:val="0"/>
      <w:marRight w:val="0"/>
      <w:marTop w:val="0"/>
      <w:marBottom w:val="0"/>
      <w:divBdr>
        <w:top w:val="none" w:sz="0" w:space="0" w:color="auto"/>
        <w:left w:val="none" w:sz="0" w:space="0" w:color="auto"/>
        <w:bottom w:val="none" w:sz="0" w:space="0" w:color="auto"/>
        <w:right w:val="none" w:sz="0" w:space="0" w:color="auto"/>
      </w:divBdr>
    </w:div>
    <w:div w:id="1737972187">
      <w:bodyDiv w:val="1"/>
      <w:marLeft w:val="0"/>
      <w:marRight w:val="0"/>
      <w:marTop w:val="0"/>
      <w:marBottom w:val="0"/>
      <w:divBdr>
        <w:top w:val="none" w:sz="0" w:space="0" w:color="auto"/>
        <w:left w:val="none" w:sz="0" w:space="0" w:color="auto"/>
        <w:bottom w:val="none" w:sz="0" w:space="0" w:color="auto"/>
        <w:right w:val="none" w:sz="0" w:space="0" w:color="auto"/>
      </w:divBdr>
    </w:div>
    <w:div w:id="19784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6E93-68AD-47BD-A9E0-880128B0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16</Pages>
  <Words>3445</Words>
  <Characters>20676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54</cp:revision>
  <cp:lastPrinted>2017-12-08T10:37:00Z</cp:lastPrinted>
  <dcterms:created xsi:type="dcterms:W3CDTF">2017-11-08T08:09:00Z</dcterms:created>
  <dcterms:modified xsi:type="dcterms:W3CDTF">2017-12-08T10:39:00Z</dcterms:modified>
</cp:coreProperties>
</file>